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03"/>
        <w:gridCol w:w="3537"/>
      </w:tblGrid>
      <w:tr w:rsidR="00CE28C0" w:rsidRPr="00385617" w:rsidTr="00D40901">
        <w:trPr>
          <w:cantSplit/>
        </w:trPr>
        <w:tc>
          <w:tcPr>
            <w:tcW w:w="5103" w:type="dxa"/>
            <w:tcBorders>
              <w:top w:val="nil"/>
              <w:left w:val="nil"/>
              <w:bottom w:val="nil"/>
              <w:right w:val="nil"/>
            </w:tcBorders>
          </w:tcPr>
          <w:p w:rsidR="00CE28C0" w:rsidRPr="00385617" w:rsidRDefault="002A212D" w:rsidP="00E52666">
            <w:bookmarkStart w:id="0" w:name="_GoBack"/>
            <w:bookmarkEnd w:id="0"/>
            <w:r>
              <w:rPr>
                <w:noProof/>
                <w:lang w:val="da-DK" w:eastAsia="da-DK"/>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5pt;height:63pt;visibility:visible">
                  <v:imagedata r:id="rId10" o:title=""/>
                </v:shape>
              </w:pict>
            </w:r>
          </w:p>
        </w:tc>
        <w:tc>
          <w:tcPr>
            <w:tcW w:w="3537" w:type="dxa"/>
            <w:tcBorders>
              <w:top w:val="nil"/>
              <w:left w:val="nil"/>
              <w:bottom w:val="nil"/>
              <w:right w:val="nil"/>
            </w:tcBorders>
          </w:tcPr>
          <w:p w:rsidR="00CE28C0" w:rsidRPr="00B3267F" w:rsidRDefault="00CE28C0" w:rsidP="00955A0F">
            <w:pPr>
              <w:jc w:val="right"/>
              <w:rPr>
                <w:b/>
              </w:rPr>
            </w:pPr>
            <w:r w:rsidRPr="00B3267F">
              <w:rPr>
                <w:b/>
              </w:rPr>
              <w:t>EFIS MG(12)1</w:t>
            </w:r>
            <w:r w:rsidR="006F5A14">
              <w:rPr>
                <w:b/>
              </w:rPr>
              <w:t>7</w:t>
            </w:r>
          </w:p>
        </w:tc>
      </w:tr>
      <w:tr w:rsidR="00CE28C0" w:rsidRPr="00385617" w:rsidTr="00D40901">
        <w:tblPrEx>
          <w:tblCellMar>
            <w:left w:w="108" w:type="dxa"/>
            <w:right w:w="108" w:type="dxa"/>
          </w:tblCellMar>
        </w:tblPrEx>
        <w:tc>
          <w:tcPr>
            <w:tcW w:w="5103" w:type="dxa"/>
            <w:tcBorders>
              <w:top w:val="nil"/>
              <w:left w:val="nil"/>
              <w:bottom w:val="nil"/>
              <w:right w:val="nil"/>
            </w:tcBorders>
          </w:tcPr>
          <w:p w:rsidR="00CE28C0" w:rsidRPr="00B3267F" w:rsidRDefault="00CE28C0" w:rsidP="00B3267F">
            <w:pPr>
              <w:pStyle w:val="Heading4"/>
            </w:pPr>
            <w:r w:rsidRPr="00B3267F">
              <w:t>EFIS MG</w:t>
            </w:r>
          </w:p>
        </w:tc>
        <w:tc>
          <w:tcPr>
            <w:tcW w:w="3537" w:type="dxa"/>
            <w:tcBorders>
              <w:top w:val="nil"/>
              <w:left w:val="nil"/>
              <w:bottom w:val="nil"/>
              <w:right w:val="nil"/>
            </w:tcBorders>
          </w:tcPr>
          <w:p w:rsidR="00CE28C0" w:rsidRPr="00385617" w:rsidRDefault="00CE28C0" w:rsidP="00E52666"/>
          <w:p w:rsidR="00CE28C0" w:rsidRPr="00385617" w:rsidRDefault="00CE28C0" w:rsidP="00B3267F">
            <w:pPr>
              <w:pStyle w:val="Heading4"/>
            </w:pPr>
          </w:p>
        </w:tc>
      </w:tr>
      <w:tr w:rsidR="00CE28C0" w:rsidRPr="00385617" w:rsidTr="00D40901">
        <w:tblPrEx>
          <w:tblCellMar>
            <w:left w:w="108" w:type="dxa"/>
            <w:right w:w="108" w:type="dxa"/>
          </w:tblCellMar>
        </w:tblPrEx>
        <w:trPr>
          <w:trHeight w:val="1096"/>
        </w:trPr>
        <w:tc>
          <w:tcPr>
            <w:tcW w:w="5103" w:type="dxa"/>
            <w:tcBorders>
              <w:top w:val="nil"/>
              <w:left w:val="nil"/>
              <w:bottom w:val="nil"/>
              <w:right w:val="nil"/>
            </w:tcBorders>
          </w:tcPr>
          <w:p w:rsidR="00CE28C0" w:rsidRPr="00385617" w:rsidRDefault="00CE28C0" w:rsidP="00E52666">
            <w:r>
              <w:t>29</w:t>
            </w:r>
            <w:r w:rsidRPr="00770CE0">
              <w:rPr>
                <w:vertAlign w:val="superscript"/>
              </w:rPr>
              <w:t>th</w:t>
            </w:r>
            <w:r>
              <w:t xml:space="preserve"> EFIS/MG meeting</w:t>
            </w:r>
            <w:r w:rsidRPr="00385617">
              <w:t xml:space="preserve"> </w:t>
            </w:r>
          </w:p>
          <w:p w:rsidR="00CE28C0" w:rsidRPr="00CE28C0" w:rsidRDefault="00CE28C0" w:rsidP="00E52666">
            <w:r>
              <w:t>Copenhagen</w:t>
            </w:r>
          </w:p>
        </w:tc>
        <w:tc>
          <w:tcPr>
            <w:tcW w:w="3537" w:type="dxa"/>
            <w:tcBorders>
              <w:top w:val="nil"/>
              <w:left w:val="nil"/>
              <w:bottom w:val="nil"/>
              <w:right w:val="nil"/>
            </w:tcBorders>
          </w:tcPr>
          <w:p w:rsidR="00CE28C0" w:rsidRPr="00385617" w:rsidRDefault="00CE28C0" w:rsidP="00E52666"/>
        </w:tc>
      </w:tr>
      <w:tr w:rsidR="00CE28C0" w:rsidRPr="00385617" w:rsidTr="00B3267F">
        <w:tblPrEx>
          <w:tblCellMar>
            <w:left w:w="108" w:type="dxa"/>
            <w:right w:w="108" w:type="dxa"/>
          </w:tblCellMar>
        </w:tblPrEx>
        <w:trPr>
          <w:trHeight w:val="1421"/>
        </w:trPr>
        <w:tc>
          <w:tcPr>
            <w:tcW w:w="8640" w:type="dxa"/>
            <w:gridSpan w:val="2"/>
            <w:tcBorders>
              <w:top w:val="nil"/>
              <w:left w:val="nil"/>
              <w:bottom w:val="nil"/>
              <w:right w:val="nil"/>
            </w:tcBorders>
          </w:tcPr>
          <w:p w:rsidR="00CE28C0" w:rsidRPr="00385617" w:rsidRDefault="00955A0F" w:rsidP="00E52666">
            <w:r>
              <w:t xml:space="preserve">Date issued:   </w:t>
            </w:r>
            <w:r w:rsidR="00D5299D">
              <w:t>10 April</w:t>
            </w:r>
            <w:r w:rsidR="00CE28C0">
              <w:t xml:space="preserve"> 2012</w:t>
            </w:r>
          </w:p>
          <w:p w:rsidR="00CE28C0" w:rsidRPr="00385617" w:rsidRDefault="00CE28C0" w:rsidP="00E52666"/>
          <w:p w:rsidR="00CE28C0" w:rsidRPr="00385617" w:rsidRDefault="00CE28C0" w:rsidP="00E52666">
            <w:r w:rsidRPr="00385617">
              <w:t xml:space="preserve">Source: </w:t>
            </w:r>
            <w:r>
              <w:t xml:space="preserve">          Chairman</w:t>
            </w:r>
            <w:r w:rsidR="00955A0F">
              <w:t xml:space="preserve"> EFIS/MG</w:t>
            </w:r>
          </w:p>
          <w:p w:rsidR="00CE28C0" w:rsidRPr="00385617" w:rsidRDefault="00CE28C0" w:rsidP="00E52666"/>
          <w:p w:rsidR="00CE28C0" w:rsidRPr="00385617" w:rsidRDefault="00CE28C0" w:rsidP="00D5299D">
            <w:pPr>
              <w:rPr>
                <w:lang w:val="en-GB"/>
              </w:rPr>
            </w:pPr>
            <w:r w:rsidRPr="00385617">
              <w:t xml:space="preserve">Subject: </w:t>
            </w:r>
            <w:r>
              <w:t xml:space="preserve">         </w:t>
            </w:r>
            <w:r w:rsidR="00D5299D">
              <w:t xml:space="preserve">Report </w:t>
            </w:r>
            <w:r w:rsidR="008E5270">
              <w:t xml:space="preserve">of the </w:t>
            </w:r>
            <w:r>
              <w:t>29</w:t>
            </w:r>
            <w:r w:rsidRPr="00385617">
              <w:rPr>
                <w:vertAlign w:val="superscript"/>
              </w:rPr>
              <w:t>th</w:t>
            </w:r>
            <w:r w:rsidRPr="00385617">
              <w:t xml:space="preserve"> EFIS</w:t>
            </w:r>
            <w:r>
              <w:t>/</w:t>
            </w:r>
            <w:r w:rsidRPr="00385617">
              <w:t>MG meeting</w:t>
            </w:r>
          </w:p>
        </w:tc>
      </w:tr>
    </w:tbl>
    <w:p w:rsidR="00FB1135" w:rsidRPr="00707781" w:rsidRDefault="00FB1135" w:rsidP="00E52666">
      <w:pPr>
        <w:pStyle w:val="Heading1"/>
      </w:pPr>
      <w:r w:rsidRPr="00707781">
        <w:t>Opening of the meeting</w:t>
      </w:r>
    </w:p>
    <w:p w:rsidR="00CE28C0" w:rsidRDefault="00CE28C0" w:rsidP="00E52666">
      <w:r>
        <w:t>The 29</w:t>
      </w:r>
      <w:r w:rsidRPr="00CE28C0">
        <w:rPr>
          <w:vertAlign w:val="superscript"/>
        </w:rPr>
        <w:t>th</w:t>
      </w:r>
      <w:r>
        <w:t xml:space="preserve"> meeting of the EFIS/MG was held at ECO’s premises in Copenhagen 8-9 March 2012.</w:t>
      </w:r>
    </w:p>
    <w:p w:rsidR="00CE28C0" w:rsidRDefault="00CE28C0" w:rsidP="00E52666"/>
    <w:p w:rsidR="000F3216" w:rsidRDefault="000F3216" w:rsidP="00E52666">
      <w:r>
        <w:t>The Director ECO, Mr Mark</w:t>
      </w:r>
      <w:r w:rsidR="005F03B3">
        <w:t xml:space="preserve"> </w:t>
      </w:r>
      <w:r>
        <w:t>Thomas, made a brief welcome speech, mentioning the ongoing developments in EFIS and the importance of the work carried out by the EFIS/MG.</w:t>
      </w:r>
    </w:p>
    <w:p w:rsidR="000F3216" w:rsidRDefault="000F3216" w:rsidP="00E52666"/>
    <w:p w:rsidR="00CE28C0" w:rsidRPr="00707781" w:rsidRDefault="00CE28C0" w:rsidP="00E52666">
      <w:r>
        <w:t>The chairman</w:t>
      </w:r>
      <w:r w:rsidR="006C5DD3">
        <w:t xml:space="preserve">, </w:t>
      </w:r>
      <w:r w:rsidR="005F03B3">
        <w:t xml:space="preserve">Ms </w:t>
      </w:r>
      <w:r w:rsidR="006C5DD3">
        <w:t xml:space="preserve">Pia Hammer Bloch, </w:t>
      </w:r>
      <w:r w:rsidR="000F3216">
        <w:t xml:space="preserve">opened the meeting, welcoming </w:t>
      </w:r>
      <w:r>
        <w:t>the 15 delegates, representing 14 administrations</w:t>
      </w:r>
      <w:r w:rsidR="0019381C">
        <w:t xml:space="preserve"> and</w:t>
      </w:r>
      <w:r w:rsidR="000F3216">
        <w:t xml:space="preserve"> introduced new delegates: Mr Miguel Capela from Portugal and Mr Mikael Stegman from Sweden. Another new delegate, Mr Eugene Tonkikh from Russia, would be joining the meeting later.</w:t>
      </w:r>
    </w:p>
    <w:p w:rsidR="002920B1" w:rsidRPr="00707781" w:rsidRDefault="007139A5" w:rsidP="00E52666">
      <w:pPr>
        <w:pStyle w:val="Heading1"/>
      </w:pPr>
      <w:r w:rsidRPr="00707781">
        <w:t>Adoption of the agenda</w:t>
      </w:r>
      <w:r w:rsidR="00955A0F">
        <w:t xml:space="preserve">   (EFIS/MG(12)01)</w:t>
      </w:r>
    </w:p>
    <w:p w:rsidR="00897185" w:rsidRDefault="00586415" w:rsidP="00E52666">
      <w:r w:rsidRPr="00707781">
        <w:t xml:space="preserve">The </w:t>
      </w:r>
      <w:r w:rsidR="00897185">
        <w:t xml:space="preserve">chairman informed delegates that </w:t>
      </w:r>
      <w:r w:rsidR="00D751A1">
        <w:t>some input</w:t>
      </w:r>
      <w:r w:rsidR="00897185">
        <w:t xml:space="preserve"> documents</w:t>
      </w:r>
      <w:r w:rsidR="00D751A1">
        <w:t xml:space="preserve">, not on the draft agenda, </w:t>
      </w:r>
      <w:r w:rsidR="00897185">
        <w:t>had been uploaded late</w:t>
      </w:r>
      <w:r w:rsidR="00D751A1">
        <w:t xml:space="preserve"> afternoon </w:t>
      </w:r>
      <w:r w:rsidR="00897185">
        <w:t>the day be</w:t>
      </w:r>
      <w:r w:rsidR="00D751A1">
        <w:t>fore the meeting, namely docs 15</w:t>
      </w:r>
      <w:r w:rsidR="00897185">
        <w:t>-16. The agenda would be updated to reflect this.</w:t>
      </w:r>
    </w:p>
    <w:p w:rsidR="00897185" w:rsidRDefault="00897185" w:rsidP="00E52666"/>
    <w:p w:rsidR="004D38A1" w:rsidRPr="00707781" w:rsidRDefault="00897185" w:rsidP="00E52666">
      <w:r>
        <w:t>As ther</w:t>
      </w:r>
      <w:r w:rsidR="00D751A1">
        <w:t>e were no comments to the draft, the agenda was</w:t>
      </w:r>
      <w:r w:rsidR="00586415" w:rsidRPr="00707781">
        <w:t xml:space="preserve"> adopted</w:t>
      </w:r>
      <w:r w:rsidR="00D751A1">
        <w:t>, doc EFISMG(12)01 Rev 3. It is attached to this document (Annex 1).</w:t>
      </w:r>
    </w:p>
    <w:p w:rsidR="00FB1135" w:rsidRPr="00707781" w:rsidRDefault="007139A5" w:rsidP="00E52666">
      <w:pPr>
        <w:pStyle w:val="Heading1"/>
      </w:pPr>
      <w:r w:rsidRPr="00707781">
        <w:t xml:space="preserve">Minutes of the 28th meeting </w:t>
      </w:r>
      <w:r w:rsidR="00955A0F">
        <w:t xml:space="preserve">   (EFIS/MG(11)17)</w:t>
      </w:r>
    </w:p>
    <w:p w:rsidR="00FB1135" w:rsidRPr="00707781" w:rsidRDefault="00586415" w:rsidP="00E52666">
      <w:r w:rsidRPr="00707781">
        <w:t xml:space="preserve">The minutes of the 28th meeting had been approved by </w:t>
      </w:r>
      <w:r w:rsidR="00D751A1">
        <w:t>the usual procedure (draft minutes sent to participants with two weeks for comments). No comments had been received.</w:t>
      </w:r>
    </w:p>
    <w:p w:rsidR="007C4358" w:rsidRPr="00707781" w:rsidRDefault="007C4358" w:rsidP="00E52666"/>
    <w:p w:rsidR="00955A0F" w:rsidRDefault="00955A0F" w:rsidP="00955A0F">
      <w:pPr>
        <w:pStyle w:val="Heading1"/>
        <w:numPr>
          <w:ilvl w:val="0"/>
          <w:numId w:val="0"/>
        </w:numPr>
        <w:ind w:left="567"/>
      </w:pPr>
    </w:p>
    <w:p w:rsidR="00FB1135" w:rsidRPr="00D6589D" w:rsidRDefault="007139A5" w:rsidP="00E52666">
      <w:pPr>
        <w:pStyle w:val="Heading1"/>
      </w:pPr>
      <w:r w:rsidRPr="00D6589D">
        <w:t>Reports relating to EFIS</w:t>
      </w:r>
    </w:p>
    <w:p w:rsidR="007139A5" w:rsidRPr="00D6589D" w:rsidRDefault="007139A5" w:rsidP="00E52666">
      <w:pPr>
        <w:pStyle w:val="Heading2"/>
      </w:pPr>
      <w:r w:rsidRPr="00D6589D">
        <w:t>4.1</w:t>
      </w:r>
      <w:r w:rsidRPr="00D6589D">
        <w:tab/>
        <w:t>From 73</w:t>
      </w:r>
      <w:r w:rsidRPr="00D6589D">
        <w:rPr>
          <w:vertAlign w:val="superscript"/>
        </w:rPr>
        <w:t>nd</w:t>
      </w:r>
      <w:r w:rsidRPr="00D6589D">
        <w:t xml:space="preserve"> WGFM meeting October 2011</w:t>
      </w:r>
      <w:r w:rsidR="00955A0F">
        <w:t xml:space="preserve">   (EFIS/MG(12)02)</w:t>
      </w:r>
    </w:p>
    <w:p w:rsidR="007139A5" w:rsidRDefault="00321CC5" w:rsidP="00E52666">
      <w:r w:rsidRPr="000577AF">
        <w:t>The EFIS/MG noted that the WGFM at its meeting in October 2011 had decided to keep the EFIS/MG a</w:t>
      </w:r>
      <w:r w:rsidR="000577AF">
        <w:t>t its current status, i.e. as a project team of the WGFM.</w:t>
      </w:r>
    </w:p>
    <w:p w:rsidR="008B03ED" w:rsidRDefault="008B03ED" w:rsidP="00E52666"/>
    <w:p w:rsidR="008B03ED" w:rsidRPr="000577AF" w:rsidRDefault="008B03ED" w:rsidP="00E52666">
      <w:r>
        <w:t xml:space="preserve">The meeting also noted that the WGFM decided to </w:t>
      </w:r>
      <w:r w:rsidRPr="00520DBD">
        <w:t xml:space="preserve">request </w:t>
      </w:r>
      <w:r>
        <w:t xml:space="preserve">the </w:t>
      </w:r>
      <w:r w:rsidRPr="00520DBD">
        <w:t xml:space="preserve">EFIS/MG to develop an additional section </w:t>
      </w:r>
      <w:r>
        <w:t xml:space="preserve">in the Draft Report on guidance, </w:t>
      </w:r>
      <w:r w:rsidRPr="00520DBD">
        <w:t>containing a comparison on the usage of the EFIS terminology by different administrations including guidance and explanations on how to apply the terminology in particular for the applications section. In addition, clarifications should be added with regard to the usage of the maritime application terms</w:t>
      </w:r>
    </w:p>
    <w:p w:rsidR="007139A5" w:rsidRPr="00707781" w:rsidRDefault="00C27784" w:rsidP="00E52666">
      <w:pPr>
        <w:pStyle w:val="Heading2"/>
      </w:pPr>
      <w:r>
        <w:t>4.2</w:t>
      </w:r>
      <w:r>
        <w:tab/>
      </w:r>
      <w:r w:rsidR="007139A5" w:rsidRPr="00707781">
        <w:t xml:space="preserve">From </w:t>
      </w:r>
      <w:r w:rsidR="00D5299D">
        <w:t>30</w:t>
      </w:r>
      <w:r w:rsidR="007139A5" w:rsidRPr="00707781">
        <w:rPr>
          <w:vertAlign w:val="superscript"/>
        </w:rPr>
        <w:t>th</w:t>
      </w:r>
      <w:r w:rsidR="007139A5" w:rsidRPr="00707781">
        <w:t xml:space="preserve"> ECC meeting </w:t>
      </w:r>
      <w:r w:rsidR="00D5299D">
        <w:t>December</w:t>
      </w:r>
      <w:r w:rsidR="007139A5" w:rsidRPr="00707781">
        <w:t xml:space="preserve"> 2011</w:t>
      </w:r>
      <w:r w:rsidR="00955A0F">
        <w:t xml:space="preserve">   (EFIS/MG(12)03; EFIS/MG(12)04)</w:t>
      </w:r>
    </w:p>
    <w:p w:rsidR="007139A5" w:rsidRDefault="0074397B" w:rsidP="00E52666">
      <w:pPr>
        <w:rPr>
          <w:lang w:eastAsia="en-US"/>
        </w:rPr>
      </w:pPr>
      <w:r>
        <w:rPr>
          <w:lang w:eastAsia="en-US"/>
        </w:rPr>
        <w:t>The meeting noted that the ECC, at its 30</w:t>
      </w:r>
      <w:r w:rsidRPr="0074397B">
        <w:rPr>
          <w:vertAlign w:val="superscript"/>
          <w:lang w:eastAsia="en-US"/>
        </w:rPr>
        <w:t>th</w:t>
      </w:r>
      <w:r>
        <w:rPr>
          <w:lang w:eastAsia="en-US"/>
        </w:rPr>
        <w:t xml:space="preserve"> meeting in Kazan 6-9 December 2011, adopted recommendations for RIS model implementations to be forward to the EFIS/MG for validation (i.e. checking compliance with the Guide for usage of Radio Interface Specifications within the ECC) and for the EFIS/MG to assess the effective benefit from using existing RIS templates, based on i</w:t>
      </w:r>
      <w:r w:rsidR="00321CC5">
        <w:rPr>
          <w:lang w:eastAsia="en-US"/>
        </w:rPr>
        <w:t>nformation collected by the ECO.</w:t>
      </w:r>
    </w:p>
    <w:p w:rsidR="00321CC5" w:rsidRDefault="00321CC5" w:rsidP="00E52666">
      <w:pPr>
        <w:rPr>
          <w:lang w:eastAsia="en-US"/>
        </w:rPr>
      </w:pPr>
    </w:p>
    <w:p w:rsidR="00584066" w:rsidRDefault="00321CC5" w:rsidP="00E52666">
      <w:pPr>
        <w:rPr>
          <w:lang w:eastAsia="en-US"/>
        </w:rPr>
      </w:pPr>
      <w:r>
        <w:rPr>
          <w:lang w:eastAsia="en-US"/>
        </w:rPr>
        <w:t xml:space="preserve">The EFIS/MG also noted that </w:t>
      </w:r>
      <w:r w:rsidR="00584066">
        <w:rPr>
          <w:lang w:eastAsia="en-US"/>
        </w:rPr>
        <w:t>the ECC had decided that the plan for further development of EFIS, among other things to allow non-regulatory information of spectrum use and evolution to be collected in EFIS, which was presented to the ECC in doc</w:t>
      </w:r>
      <w:r>
        <w:rPr>
          <w:lang w:eastAsia="en-US"/>
        </w:rPr>
        <w:t xml:space="preserve"> ECC(11)089,</w:t>
      </w:r>
      <w:r w:rsidR="00584066">
        <w:rPr>
          <w:lang w:eastAsia="en-US"/>
        </w:rPr>
        <w:t xml:space="preserve"> was to be further developed by the EFIS/MG. </w:t>
      </w:r>
    </w:p>
    <w:p w:rsidR="00584066" w:rsidRDefault="00584066" w:rsidP="00E52666">
      <w:pPr>
        <w:rPr>
          <w:lang w:eastAsia="en-US"/>
        </w:rPr>
      </w:pPr>
    </w:p>
    <w:p w:rsidR="00321CC5" w:rsidRPr="00707781" w:rsidRDefault="00584066" w:rsidP="00E52666">
      <w:pPr>
        <w:rPr>
          <w:lang w:eastAsia="en-US"/>
        </w:rPr>
      </w:pPr>
      <w:r>
        <w:rPr>
          <w:lang w:eastAsia="en-US"/>
        </w:rPr>
        <w:t>The chairman mentioned that this issue would be discussed in connection with agenda item 9, Draft ECC report on guidance.</w:t>
      </w:r>
      <w:r w:rsidR="00321CC5">
        <w:rPr>
          <w:lang w:eastAsia="en-US"/>
        </w:rPr>
        <w:t xml:space="preserve"> </w:t>
      </w:r>
    </w:p>
    <w:p w:rsidR="007139A5" w:rsidRPr="008D7821" w:rsidRDefault="00C27784" w:rsidP="00E52666">
      <w:pPr>
        <w:pStyle w:val="Heading2"/>
      </w:pPr>
      <w:r w:rsidRPr="008D7821">
        <w:t>4.3</w:t>
      </w:r>
      <w:r w:rsidRPr="008D7821">
        <w:tab/>
      </w:r>
      <w:r w:rsidR="007F251C" w:rsidRPr="008D7821">
        <w:t>From RSC meeting December 2011</w:t>
      </w:r>
      <w:r w:rsidR="00955A0F" w:rsidRPr="008D7821">
        <w:t xml:space="preserve">   (EFIS/MG(12)05)</w:t>
      </w:r>
    </w:p>
    <w:p w:rsidR="00D5299D" w:rsidRPr="008D7821" w:rsidRDefault="00D5299D" w:rsidP="00D5299D">
      <w:r w:rsidRPr="008D7821">
        <w:t xml:space="preserve">The EFIS Report to the December 2011 meeting of the RSC was positively received, and no issues raised. The Commission had sent administrative letters to 10 countries. </w:t>
      </w:r>
    </w:p>
    <w:p w:rsidR="00D5299D" w:rsidRPr="008D7821" w:rsidRDefault="00D5299D" w:rsidP="00D5299D">
      <w:r w:rsidRPr="008D7821">
        <w:t>At the meeting Spain asked for the source of the legal requirement for uploading information directly to EFIS which is the alternative option to providing a link to the national frequency information database. The source is the text of EC Commission Decision 2007/344/EC.</w:t>
      </w:r>
    </w:p>
    <w:p w:rsidR="007F251C" w:rsidRPr="00707781" w:rsidRDefault="007F251C" w:rsidP="00E52666">
      <w:pPr>
        <w:pStyle w:val="Heading2"/>
      </w:pPr>
      <w:r w:rsidRPr="00707781">
        <w:t>4.4</w:t>
      </w:r>
      <w:r w:rsidRPr="00707781">
        <w:tab/>
        <w:t>From RSPG WG Review of spectrum use</w:t>
      </w:r>
      <w:r w:rsidR="00955A0F">
        <w:t xml:space="preserve">    (INFO 1, INFO 2)</w:t>
      </w:r>
    </w:p>
    <w:p w:rsidR="002A6937" w:rsidRDefault="00497B1A" w:rsidP="00E52666">
      <w:pPr>
        <w:rPr>
          <w:lang w:eastAsia="en-US"/>
        </w:rPr>
      </w:pPr>
      <w:r>
        <w:rPr>
          <w:lang w:eastAsia="en-US"/>
        </w:rPr>
        <w:t>Thomas Weber (ECO) reported on the RSPG</w:t>
      </w:r>
      <w:r w:rsidR="002A6937">
        <w:rPr>
          <w:lang w:eastAsia="en-US"/>
        </w:rPr>
        <w:t xml:space="preserve"> </w:t>
      </w:r>
      <w:r w:rsidR="00E675B4">
        <w:rPr>
          <w:lang w:eastAsia="en-US"/>
        </w:rPr>
        <w:t xml:space="preserve">#27 </w:t>
      </w:r>
      <w:r w:rsidR="002A6937">
        <w:rPr>
          <w:lang w:eastAsia="en-US"/>
        </w:rPr>
        <w:t xml:space="preserve">meeting </w:t>
      </w:r>
      <w:r w:rsidR="00E675B4">
        <w:rPr>
          <w:lang w:eastAsia="en-US"/>
        </w:rPr>
        <w:t>29 February</w:t>
      </w:r>
      <w:r w:rsidR="0032164E">
        <w:rPr>
          <w:lang w:eastAsia="en-US"/>
        </w:rPr>
        <w:t xml:space="preserve">. </w:t>
      </w:r>
      <w:r w:rsidR="00E675B4">
        <w:rPr>
          <w:lang w:eastAsia="en-US"/>
        </w:rPr>
        <w:t xml:space="preserve"> </w:t>
      </w:r>
      <w:r w:rsidR="0032164E">
        <w:rPr>
          <w:lang w:eastAsia="en-US"/>
        </w:rPr>
        <w:t>ECO made a presentation on EFIS to the meeting.</w:t>
      </w:r>
    </w:p>
    <w:p w:rsidR="002A6937" w:rsidRDefault="002A6937" w:rsidP="00E52666">
      <w:pPr>
        <w:rPr>
          <w:lang w:eastAsia="en-US"/>
        </w:rPr>
      </w:pPr>
    </w:p>
    <w:p w:rsidR="007F251C" w:rsidRPr="00707781" w:rsidRDefault="002A6937" w:rsidP="00E52666">
      <w:pPr>
        <w:rPr>
          <w:lang w:eastAsia="en-US"/>
        </w:rPr>
      </w:pPr>
      <w:r>
        <w:rPr>
          <w:lang w:eastAsia="en-US"/>
        </w:rPr>
        <w:t xml:space="preserve">The consultants tasked by the European Commission to develop a report on the establishment of an </w:t>
      </w:r>
      <w:r w:rsidR="008B2C5C">
        <w:rPr>
          <w:lang w:eastAsia="en-US"/>
        </w:rPr>
        <w:t xml:space="preserve">methodology for the spectrum </w:t>
      </w:r>
      <w:r>
        <w:rPr>
          <w:lang w:eastAsia="en-US"/>
        </w:rPr>
        <w:t xml:space="preserve">inventory (with </w:t>
      </w:r>
      <w:r w:rsidR="00E675B4">
        <w:rPr>
          <w:lang w:eastAsia="en-US"/>
        </w:rPr>
        <w:t>b</w:t>
      </w:r>
      <w:r>
        <w:rPr>
          <w:lang w:eastAsia="en-US"/>
        </w:rPr>
        <w:t xml:space="preserve">ackground in the RSPP), </w:t>
      </w:r>
      <w:r w:rsidR="00E675B4">
        <w:rPr>
          <w:lang w:eastAsia="en-US"/>
        </w:rPr>
        <w:t xml:space="preserve">also </w:t>
      </w:r>
      <w:r>
        <w:rPr>
          <w:lang w:eastAsia="en-US"/>
        </w:rPr>
        <w:t xml:space="preserve">made a presentation </w:t>
      </w:r>
      <w:r w:rsidR="00E675B4">
        <w:rPr>
          <w:lang w:eastAsia="en-US"/>
        </w:rPr>
        <w:t xml:space="preserve">to the RSPG, in which they mention that the long-term relationship with EFIS had emerged as a crucial issue in their study. EFIS was a good source for some data, although not all. </w:t>
      </w:r>
      <w:r w:rsidR="008B2C5C">
        <w:rPr>
          <w:lang w:eastAsia="en-US"/>
        </w:rPr>
        <w:t>In addition</w:t>
      </w:r>
      <w:r w:rsidR="00E675B4">
        <w:rPr>
          <w:lang w:eastAsia="en-US"/>
        </w:rPr>
        <w:t xml:space="preserve">, the 3-layered terminology (with regard to applications) was not </w:t>
      </w:r>
      <w:r w:rsidR="008B2C5C">
        <w:rPr>
          <w:lang w:eastAsia="en-US"/>
        </w:rPr>
        <w:t>optimal</w:t>
      </w:r>
      <w:r w:rsidR="00E675B4">
        <w:rPr>
          <w:lang w:eastAsia="en-US"/>
        </w:rPr>
        <w:t xml:space="preserve"> to the needs of a spectrum inventory. The presentation also stated that it is vitally important to avoid duplicat</w:t>
      </w:r>
      <w:r w:rsidR="008B2C5C">
        <w:rPr>
          <w:lang w:eastAsia="en-US"/>
        </w:rPr>
        <w:t xml:space="preserve">ion of the data collection </w:t>
      </w:r>
      <w:r w:rsidR="00E675B4">
        <w:rPr>
          <w:lang w:eastAsia="en-US"/>
        </w:rPr>
        <w:t>processes.</w:t>
      </w:r>
    </w:p>
    <w:p w:rsidR="00682012" w:rsidRPr="00707781" w:rsidRDefault="00682012" w:rsidP="00E52666">
      <w:pPr>
        <w:rPr>
          <w:lang w:eastAsia="en-US"/>
        </w:rPr>
      </w:pPr>
    </w:p>
    <w:p w:rsidR="00682012" w:rsidRDefault="00E675B4" w:rsidP="00E52666">
      <w:pPr>
        <w:rPr>
          <w:lang w:eastAsia="en-US"/>
        </w:rPr>
      </w:pPr>
      <w:r>
        <w:rPr>
          <w:lang w:eastAsia="en-US"/>
        </w:rPr>
        <w:lastRenderedPageBreak/>
        <w:t xml:space="preserve">The study’s scope is the 400 MHz to 6 GHz band, plus selected bands elsewhere. </w:t>
      </w:r>
      <w:r w:rsidR="008B2C5C">
        <w:rPr>
          <w:lang w:eastAsia="en-US"/>
        </w:rPr>
        <w:t>A workshop will be held on 10 May 2012 in Brussels to provide first results and the</w:t>
      </w:r>
      <w:r>
        <w:rPr>
          <w:lang w:eastAsia="en-US"/>
        </w:rPr>
        <w:t xml:space="preserve"> final report will be presented to the Commission </w:t>
      </w:r>
      <w:r w:rsidR="008B2C5C">
        <w:rPr>
          <w:lang w:eastAsia="en-US"/>
        </w:rPr>
        <w:t>on 6</w:t>
      </w:r>
      <w:r>
        <w:rPr>
          <w:lang w:eastAsia="en-US"/>
        </w:rPr>
        <w:t xml:space="preserve"> July</w:t>
      </w:r>
      <w:r w:rsidR="008B2C5C">
        <w:rPr>
          <w:lang w:eastAsia="en-US"/>
        </w:rPr>
        <w:t xml:space="preserve"> 2012</w:t>
      </w:r>
      <w:r>
        <w:rPr>
          <w:lang w:eastAsia="en-US"/>
        </w:rPr>
        <w:t>, and the implementation</w:t>
      </w:r>
      <w:r w:rsidR="008B2C5C">
        <w:rPr>
          <w:lang w:eastAsia="en-US"/>
        </w:rPr>
        <w:t>, i.e. inventory itself,</w:t>
      </w:r>
      <w:r>
        <w:rPr>
          <w:lang w:eastAsia="en-US"/>
        </w:rPr>
        <w:t xml:space="preserve"> will follow from </w:t>
      </w:r>
      <w:r w:rsidR="004877CA">
        <w:rPr>
          <w:lang w:eastAsia="en-US"/>
        </w:rPr>
        <w:t>m</w:t>
      </w:r>
      <w:r>
        <w:rPr>
          <w:lang w:eastAsia="en-US"/>
        </w:rPr>
        <w:t xml:space="preserve">id-2013 till end </w:t>
      </w:r>
      <w:r w:rsidR="00682012" w:rsidRPr="00707781">
        <w:rPr>
          <w:lang w:eastAsia="en-US"/>
        </w:rPr>
        <w:t>2014</w:t>
      </w:r>
      <w:r w:rsidR="00D5299D">
        <w:rPr>
          <w:lang w:eastAsia="en-US"/>
        </w:rPr>
        <w:t>.</w:t>
      </w:r>
    </w:p>
    <w:p w:rsidR="007F251C" w:rsidRPr="00707781" w:rsidRDefault="007F251C" w:rsidP="00E52666">
      <w:pPr>
        <w:rPr>
          <w:lang w:eastAsia="en-US"/>
        </w:rPr>
      </w:pPr>
    </w:p>
    <w:p w:rsidR="00682012" w:rsidRPr="00707781" w:rsidRDefault="00E675B4" w:rsidP="00E52666">
      <w:pPr>
        <w:rPr>
          <w:lang w:eastAsia="en-US"/>
        </w:rPr>
      </w:pPr>
      <w:r>
        <w:rPr>
          <w:lang w:eastAsia="en-US"/>
        </w:rPr>
        <w:t xml:space="preserve">There was a major point to be discussed: how can we map the many application </w:t>
      </w:r>
      <w:r w:rsidR="00682012" w:rsidRPr="00707781">
        <w:rPr>
          <w:lang w:eastAsia="en-US"/>
        </w:rPr>
        <w:t xml:space="preserve">terms of EFIS to </w:t>
      </w:r>
      <w:r>
        <w:rPr>
          <w:lang w:eastAsia="en-US"/>
        </w:rPr>
        <w:t xml:space="preserve">an efficient shorter list </w:t>
      </w:r>
      <w:r w:rsidR="004877CA">
        <w:rPr>
          <w:lang w:eastAsia="en-US"/>
        </w:rPr>
        <w:t xml:space="preserve">of categories </w:t>
      </w:r>
      <w:r>
        <w:rPr>
          <w:lang w:eastAsia="en-US"/>
        </w:rPr>
        <w:t xml:space="preserve">for spectrum inventory purposes? </w:t>
      </w:r>
      <w:r w:rsidR="008B2C5C">
        <w:rPr>
          <w:lang w:eastAsia="en-US"/>
        </w:rPr>
        <w:t>The</w:t>
      </w:r>
      <w:r>
        <w:rPr>
          <w:lang w:eastAsia="en-US"/>
        </w:rPr>
        <w:t xml:space="preserve"> spectrum inventory</w:t>
      </w:r>
      <w:r w:rsidR="00682012" w:rsidRPr="00707781">
        <w:rPr>
          <w:lang w:eastAsia="en-US"/>
        </w:rPr>
        <w:t xml:space="preserve"> will </w:t>
      </w:r>
      <w:r w:rsidR="008B2C5C">
        <w:rPr>
          <w:lang w:eastAsia="en-US"/>
        </w:rPr>
        <w:t xml:space="preserve">use </w:t>
      </w:r>
      <w:r w:rsidR="00682012" w:rsidRPr="00707781">
        <w:rPr>
          <w:lang w:eastAsia="en-US"/>
        </w:rPr>
        <w:t xml:space="preserve">a reasonable number of </w:t>
      </w:r>
      <w:r>
        <w:rPr>
          <w:lang w:eastAsia="en-US"/>
        </w:rPr>
        <w:t>‘cate</w:t>
      </w:r>
      <w:r w:rsidR="00682012" w:rsidRPr="00707781">
        <w:rPr>
          <w:lang w:eastAsia="en-US"/>
        </w:rPr>
        <w:t>g</w:t>
      </w:r>
      <w:r>
        <w:rPr>
          <w:lang w:eastAsia="en-US"/>
        </w:rPr>
        <w:t>o</w:t>
      </w:r>
      <w:r w:rsidR="00682012" w:rsidRPr="00707781">
        <w:rPr>
          <w:lang w:eastAsia="en-US"/>
        </w:rPr>
        <w:t>r</w:t>
      </w:r>
      <w:r>
        <w:rPr>
          <w:lang w:eastAsia="en-US"/>
        </w:rPr>
        <w:t>i</w:t>
      </w:r>
      <w:r w:rsidR="00682012" w:rsidRPr="00707781">
        <w:rPr>
          <w:lang w:eastAsia="en-US"/>
        </w:rPr>
        <w:t>es</w:t>
      </w:r>
      <w:r>
        <w:rPr>
          <w:lang w:eastAsia="en-US"/>
        </w:rPr>
        <w:t xml:space="preserve">’ (application terms). </w:t>
      </w:r>
      <w:r w:rsidR="00197065">
        <w:rPr>
          <w:lang w:eastAsia="en-US"/>
        </w:rPr>
        <w:t xml:space="preserve">It was essential for the EFIS/MG to agree on a mapping, so that all terms in EFIS </w:t>
      </w:r>
      <w:r w:rsidR="00682012" w:rsidRPr="00707781">
        <w:rPr>
          <w:lang w:eastAsia="en-US"/>
        </w:rPr>
        <w:t xml:space="preserve">can be mapped to </w:t>
      </w:r>
      <w:r w:rsidR="008B2C5C">
        <w:rPr>
          <w:lang w:eastAsia="en-US"/>
        </w:rPr>
        <w:t xml:space="preserve">these </w:t>
      </w:r>
      <w:r w:rsidR="00682012" w:rsidRPr="00707781">
        <w:rPr>
          <w:lang w:eastAsia="en-US"/>
        </w:rPr>
        <w:t>categor</w:t>
      </w:r>
      <w:r w:rsidR="008B2C5C">
        <w:rPr>
          <w:lang w:eastAsia="en-US"/>
        </w:rPr>
        <w:t>ies</w:t>
      </w:r>
      <w:r w:rsidR="00197065">
        <w:rPr>
          <w:lang w:eastAsia="en-US"/>
        </w:rPr>
        <w:t xml:space="preserve">. </w:t>
      </w:r>
      <w:r w:rsidR="008B2C5C">
        <w:rPr>
          <w:lang w:eastAsia="en-US"/>
        </w:rPr>
        <w:t xml:space="preserve">The categories would then be equivalent to a subset of the EFIS application terminology. ECO reported that a meeting had taken place between the consultants and the ECO. </w:t>
      </w:r>
      <w:r w:rsidR="00197065">
        <w:rPr>
          <w:lang w:eastAsia="en-US"/>
        </w:rPr>
        <w:t>ECO had made proposals, the consultants had made proposals, and a list of categories (with mapping to EFIS terms) had been</w:t>
      </w:r>
      <w:r w:rsidR="008B2C5C">
        <w:rPr>
          <w:lang w:eastAsia="en-US"/>
        </w:rPr>
        <w:t xml:space="preserve"> developed and was also confirmed by the consultants to be</w:t>
      </w:r>
      <w:r w:rsidR="00197065">
        <w:rPr>
          <w:lang w:eastAsia="en-US"/>
        </w:rPr>
        <w:t xml:space="preserve"> a</w:t>
      </w:r>
      <w:r w:rsidR="004877CA">
        <w:rPr>
          <w:lang w:eastAsia="en-US"/>
        </w:rPr>
        <w:t>gr</w:t>
      </w:r>
      <w:r w:rsidR="00A321C6">
        <w:rPr>
          <w:lang w:eastAsia="en-US"/>
        </w:rPr>
        <w:t>e</w:t>
      </w:r>
      <w:r w:rsidR="004877CA">
        <w:rPr>
          <w:lang w:eastAsia="en-US"/>
        </w:rPr>
        <w:t xml:space="preserve">ed with </w:t>
      </w:r>
      <w:r w:rsidR="00197065">
        <w:rPr>
          <w:lang w:eastAsia="en-US"/>
        </w:rPr>
        <w:t>by the Commission</w:t>
      </w:r>
      <w:r w:rsidR="008B2C5C">
        <w:rPr>
          <w:lang w:eastAsia="en-US"/>
        </w:rPr>
        <w:t>, although final changes can still be incorporated.</w:t>
      </w:r>
      <w:r w:rsidR="00D40901">
        <w:rPr>
          <w:lang w:eastAsia="en-US"/>
        </w:rPr>
        <w:t xml:space="preserve"> The categories correspond to a large extent with EFIS Layer 2 terms.</w:t>
      </w:r>
    </w:p>
    <w:p w:rsidR="00682012" w:rsidRPr="00707781" w:rsidRDefault="00682012" w:rsidP="00E52666">
      <w:pPr>
        <w:rPr>
          <w:lang w:eastAsia="en-US"/>
        </w:rPr>
      </w:pPr>
    </w:p>
    <w:p w:rsidR="00682012" w:rsidRPr="00707781" w:rsidRDefault="00795DBC" w:rsidP="00E52666">
      <w:pPr>
        <w:rPr>
          <w:lang w:eastAsia="en-US"/>
        </w:rPr>
      </w:pPr>
      <w:r>
        <w:rPr>
          <w:lang w:eastAsia="en-US"/>
        </w:rPr>
        <w:t xml:space="preserve">Thomas Weber </w:t>
      </w:r>
      <w:r w:rsidR="0032164E">
        <w:rPr>
          <w:lang w:eastAsia="en-US"/>
        </w:rPr>
        <w:t>told the meeting that administrations at the RSPG meeting s</w:t>
      </w:r>
      <w:r w:rsidR="0032164E" w:rsidRPr="00707781">
        <w:rPr>
          <w:lang w:eastAsia="en-US"/>
        </w:rPr>
        <w:t>trong</w:t>
      </w:r>
      <w:r w:rsidR="0032164E">
        <w:rPr>
          <w:lang w:eastAsia="en-US"/>
        </w:rPr>
        <w:t>ly</w:t>
      </w:r>
      <w:r w:rsidR="0032164E" w:rsidRPr="00707781">
        <w:rPr>
          <w:lang w:eastAsia="en-US"/>
        </w:rPr>
        <w:t xml:space="preserve"> recommend</w:t>
      </w:r>
      <w:r w:rsidR="0032164E">
        <w:rPr>
          <w:lang w:eastAsia="en-US"/>
        </w:rPr>
        <w:t xml:space="preserve">ed that </w:t>
      </w:r>
      <w:r w:rsidR="0032164E" w:rsidRPr="00707781">
        <w:rPr>
          <w:lang w:eastAsia="en-US"/>
        </w:rPr>
        <w:t xml:space="preserve">EFIS should be used </w:t>
      </w:r>
      <w:r w:rsidR="0032164E">
        <w:rPr>
          <w:lang w:eastAsia="en-US"/>
        </w:rPr>
        <w:t xml:space="preserve">in the process for information gathering. He </w:t>
      </w:r>
      <w:r>
        <w:rPr>
          <w:lang w:eastAsia="en-US"/>
        </w:rPr>
        <w:t xml:space="preserve">said that while EFIS does not have a monopoly for </w:t>
      </w:r>
      <w:r w:rsidR="00682012" w:rsidRPr="00707781">
        <w:rPr>
          <w:lang w:eastAsia="en-US"/>
        </w:rPr>
        <w:t xml:space="preserve">on information </w:t>
      </w:r>
      <w:r>
        <w:rPr>
          <w:lang w:eastAsia="en-US"/>
        </w:rPr>
        <w:t xml:space="preserve">gathering and storage, there is a </w:t>
      </w:r>
      <w:r w:rsidR="00682012" w:rsidRPr="00707781">
        <w:rPr>
          <w:lang w:eastAsia="en-US"/>
        </w:rPr>
        <w:t xml:space="preserve">clear task for </w:t>
      </w:r>
      <w:r>
        <w:rPr>
          <w:lang w:eastAsia="en-US"/>
        </w:rPr>
        <w:t xml:space="preserve">EFIS to collect information </w:t>
      </w:r>
      <w:r w:rsidR="00682012" w:rsidRPr="00707781">
        <w:rPr>
          <w:lang w:eastAsia="en-US"/>
        </w:rPr>
        <w:t>from admin</w:t>
      </w:r>
      <w:r>
        <w:rPr>
          <w:lang w:eastAsia="en-US"/>
        </w:rPr>
        <w:t>istrations and other sources.</w:t>
      </w:r>
      <w:r w:rsidR="00682012" w:rsidRPr="00707781">
        <w:rPr>
          <w:lang w:eastAsia="en-US"/>
        </w:rPr>
        <w:t xml:space="preserve"> </w:t>
      </w:r>
    </w:p>
    <w:p w:rsidR="00682012" w:rsidRPr="00707781" w:rsidRDefault="00682012" w:rsidP="00E52666">
      <w:pPr>
        <w:rPr>
          <w:lang w:eastAsia="en-US"/>
        </w:rPr>
      </w:pPr>
    </w:p>
    <w:p w:rsidR="0032164E" w:rsidRPr="00D40901" w:rsidRDefault="0032164E" w:rsidP="00E52666">
      <w:pPr>
        <w:rPr>
          <w:lang w:eastAsia="en-US"/>
        </w:rPr>
      </w:pPr>
      <w:r w:rsidRPr="00D40901">
        <w:rPr>
          <w:lang w:eastAsia="en-US"/>
        </w:rPr>
        <w:t>Germany inquired</w:t>
      </w:r>
      <w:r w:rsidR="00D40901">
        <w:rPr>
          <w:lang w:eastAsia="en-US"/>
        </w:rPr>
        <w:t xml:space="preserve"> </w:t>
      </w:r>
      <w:r w:rsidRPr="00D40901">
        <w:rPr>
          <w:lang w:eastAsia="en-US"/>
        </w:rPr>
        <w:t>as to the nature of these other sources</w:t>
      </w:r>
      <w:r w:rsidR="00D40901">
        <w:rPr>
          <w:lang w:eastAsia="en-US"/>
        </w:rPr>
        <w:t xml:space="preserve"> and stressed that th</w:t>
      </w:r>
      <w:r w:rsidRPr="00D40901">
        <w:rPr>
          <w:lang w:eastAsia="en-US"/>
        </w:rPr>
        <w:t>e burden of national admin</w:t>
      </w:r>
      <w:r w:rsidR="00D40901">
        <w:rPr>
          <w:lang w:eastAsia="en-US"/>
        </w:rPr>
        <w:t>istrations (man-days, cost for additional data input/update)</w:t>
      </w:r>
      <w:r w:rsidRPr="00D40901">
        <w:rPr>
          <w:lang w:eastAsia="en-US"/>
        </w:rPr>
        <w:t xml:space="preserve"> should not increase</w:t>
      </w:r>
      <w:r w:rsidR="008B2C5C">
        <w:rPr>
          <w:lang w:eastAsia="en-US"/>
        </w:rPr>
        <w:t xml:space="preserve"> significantly</w:t>
      </w:r>
      <w:r w:rsidRPr="00D40901">
        <w:rPr>
          <w:lang w:eastAsia="en-US"/>
        </w:rPr>
        <w:t>.</w:t>
      </w:r>
    </w:p>
    <w:p w:rsidR="0032164E" w:rsidRDefault="0032164E" w:rsidP="00E52666">
      <w:pPr>
        <w:rPr>
          <w:lang w:eastAsia="en-US"/>
        </w:rPr>
      </w:pPr>
    </w:p>
    <w:p w:rsidR="003A0113" w:rsidRDefault="004877CA" w:rsidP="00E52666">
      <w:pPr>
        <w:rPr>
          <w:lang w:eastAsia="en-US"/>
        </w:rPr>
      </w:pPr>
      <w:r>
        <w:rPr>
          <w:lang w:eastAsia="en-US"/>
        </w:rPr>
        <w:t xml:space="preserve">Thomas Weber </w:t>
      </w:r>
      <w:r w:rsidR="00A321C6">
        <w:rPr>
          <w:lang w:eastAsia="en-US"/>
        </w:rPr>
        <w:t xml:space="preserve">felt </w:t>
      </w:r>
      <w:r>
        <w:rPr>
          <w:lang w:eastAsia="en-US"/>
        </w:rPr>
        <w:t xml:space="preserve">that </w:t>
      </w:r>
      <w:r w:rsidR="00D40901">
        <w:rPr>
          <w:lang w:eastAsia="en-US"/>
        </w:rPr>
        <w:t>EFIS sh</w:t>
      </w:r>
      <w:r>
        <w:rPr>
          <w:lang w:eastAsia="en-US"/>
        </w:rPr>
        <w:t>o</w:t>
      </w:r>
      <w:r w:rsidR="00D40901">
        <w:rPr>
          <w:lang w:eastAsia="en-US"/>
        </w:rPr>
        <w:t>uld be</w:t>
      </w:r>
      <w:r w:rsidR="0019381C">
        <w:rPr>
          <w:lang w:eastAsia="en-US"/>
        </w:rPr>
        <w:t xml:space="preserve"> an</w:t>
      </w:r>
      <w:r w:rsidR="00D40901">
        <w:rPr>
          <w:lang w:eastAsia="en-US"/>
        </w:rPr>
        <w:t xml:space="preserve"> as good </w:t>
      </w:r>
      <w:r w:rsidR="008B2C5C">
        <w:rPr>
          <w:lang w:eastAsia="en-US"/>
        </w:rPr>
        <w:t xml:space="preserve">as possible </w:t>
      </w:r>
      <w:r w:rsidR="00D40901">
        <w:rPr>
          <w:lang w:eastAsia="en-US"/>
        </w:rPr>
        <w:t>source for information. – For some</w:t>
      </w:r>
      <w:r w:rsidR="003A0113" w:rsidRPr="00707781">
        <w:rPr>
          <w:lang w:eastAsia="en-US"/>
        </w:rPr>
        <w:t xml:space="preserve"> radio</w:t>
      </w:r>
      <w:r w:rsidR="00D40901">
        <w:rPr>
          <w:lang w:eastAsia="en-US"/>
        </w:rPr>
        <w:t xml:space="preserve"> </w:t>
      </w:r>
      <w:r w:rsidR="003A0113" w:rsidRPr="00707781">
        <w:rPr>
          <w:lang w:eastAsia="en-US"/>
        </w:rPr>
        <w:t>s</w:t>
      </w:r>
      <w:r w:rsidR="00D40901">
        <w:rPr>
          <w:lang w:eastAsia="en-US"/>
        </w:rPr>
        <w:t>ervices</w:t>
      </w:r>
      <w:r>
        <w:rPr>
          <w:lang w:eastAsia="en-US"/>
        </w:rPr>
        <w:t>,</w:t>
      </w:r>
      <w:r w:rsidR="00D40901">
        <w:rPr>
          <w:lang w:eastAsia="en-US"/>
        </w:rPr>
        <w:t xml:space="preserve"> other entities than </w:t>
      </w:r>
      <w:r>
        <w:rPr>
          <w:lang w:eastAsia="en-US"/>
        </w:rPr>
        <w:t xml:space="preserve">administrations may also provide </w:t>
      </w:r>
      <w:r w:rsidR="00D40901">
        <w:rPr>
          <w:lang w:eastAsia="en-US"/>
        </w:rPr>
        <w:t>information. ECO will shortly introduce ‘third party’ documents; third party being org</w:t>
      </w:r>
      <w:r>
        <w:rPr>
          <w:lang w:eastAsia="en-US"/>
        </w:rPr>
        <w:t>anisations</w:t>
      </w:r>
      <w:r w:rsidR="00D40901">
        <w:rPr>
          <w:lang w:eastAsia="en-US"/>
        </w:rPr>
        <w:t xml:space="preserve">/bodies with which </w:t>
      </w:r>
      <w:r>
        <w:rPr>
          <w:lang w:eastAsia="en-US"/>
        </w:rPr>
        <w:t>the ECC</w:t>
      </w:r>
      <w:r w:rsidR="00D40901">
        <w:rPr>
          <w:lang w:eastAsia="en-US"/>
        </w:rPr>
        <w:t xml:space="preserve"> has an MoU or LoU. Here the Office will try to cover e.g. </w:t>
      </w:r>
      <w:r w:rsidR="008B2C5C">
        <w:rPr>
          <w:lang w:eastAsia="en-US"/>
        </w:rPr>
        <w:t xml:space="preserve">ETSI, </w:t>
      </w:r>
      <w:r w:rsidR="00D40901">
        <w:rPr>
          <w:lang w:eastAsia="en-US"/>
        </w:rPr>
        <w:t>EBU</w:t>
      </w:r>
      <w:r>
        <w:rPr>
          <w:lang w:eastAsia="en-US"/>
        </w:rPr>
        <w:t>, CRAF, EUMETSAT</w:t>
      </w:r>
      <w:r w:rsidR="00D40901">
        <w:rPr>
          <w:lang w:eastAsia="en-US"/>
        </w:rPr>
        <w:t>.</w:t>
      </w:r>
    </w:p>
    <w:p w:rsidR="00631DB7" w:rsidRDefault="003A0113" w:rsidP="00E52666">
      <w:pPr>
        <w:rPr>
          <w:lang w:eastAsia="en-US"/>
        </w:rPr>
      </w:pPr>
      <w:r w:rsidRPr="00707781">
        <w:rPr>
          <w:lang w:eastAsia="en-US"/>
        </w:rPr>
        <w:t xml:space="preserve">Some aspects </w:t>
      </w:r>
      <w:r w:rsidR="00D40901">
        <w:rPr>
          <w:lang w:eastAsia="en-US"/>
        </w:rPr>
        <w:t>cannot be dealt with in EFIS – spectrum efficiency</w:t>
      </w:r>
      <w:r w:rsidR="004877CA">
        <w:rPr>
          <w:lang w:eastAsia="en-US"/>
        </w:rPr>
        <w:t xml:space="preserve"> analysis</w:t>
      </w:r>
      <w:r w:rsidR="0019381C">
        <w:rPr>
          <w:lang w:eastAsia="en-US"/>
        </w:rPr>
        <w:t xml:space="preserve"> (technical, economic</w:t>
      </w:r>
      <w:r w:rsidR="008B2C5C">
        <w:rPr>
          <w:lang w:eastAsia="en-US"/>
        </w:rPr>
        <w:t xml:space="preserve"> and social efficiency meant in the context of the spectrum inventory)</w:t>
      </w:r>
      <w:r w:rsidR="00D40901">
        <w:rPr>
          <w:lang w:eastAsia="en-US"/>
        </w:rPr>
        <w:t>, for example.</w:t>
      </w:r>
      <w:r w:rsidR="008B2C5C">
        <w:rPr>
          <w:lang w:eastAsia="en-US"/>
        </w:rPr>
        <w:t xml:space="preserve"> The EC plans a “D</w:t>
      </w:r>
      <w:r w:rsidR="00D5299D">
        <w:rPr>
          <w:lang w:eastAsia="en-US"/>
        </w:rPr>
        <w:t>ecision</w:t>
      </w:r>
      <w:r w:rsidR="008B2C5C">
        <w:rPr>
          <w:lang w:eastAsia="en-US"/>
        </w:rPr>
        <w:t xml:space="preserve"> Support System” for this purpose.</w:t>
      </w:r>
      <w:r w:rsidR="00D40901">
        <w:rPr>
          <w:lang w:eastAsia="en-US"/>
        </w:rPr>
        <w:t xml:space="preserve"> </w:t>
      </w:r>
    </w:p>
    <w:p w:rsidR="004877CA" w:rsidRPr="00707781" w:rsidRDefault="004877CA" w:rsidP="00E52666">
      <w:pPr>
        <w:rPr>
          <w:lang w:eastAsia="en-US"/>
        </w:rPr>
      </w:pPr>
    </w:p>
    <w:p w:rsidR="00631DB7" w:rsidRDefault="00D40901" w:rsidP="00E52666">
      <w:pPr>
        <w:rPr>
          <w:lang w:eastAsia="en-US"/>
        </w:rPr>
      </w:pPr>
      <w:r>
        <w:rPr>
          <w:lang w:eastAsia="en-US"/>
        </w:rPr>
        <w:t>Germany said that non-EU countries’ data should not be made available to the EC.</w:t>
      </w:r>
    </w:p>
    <w:p w:rsidR="0019381C" w:rsidRDefault="0019381C" w:rsidP="00E52666">
      <w:pPr>
        <w:rPr>
          <w:lang w:eastAsia="en-US"/>
        </w:rPr>
      </w:pPr>
    </w:p>
    <w:p w:rsidR="004033CD" w:rsidRPr="00707781" w:rsidRDefault="00D40901" w:rsidP="00E52666">
      <w:pPr>
        <w:rPr>
          <w:lang w:eastAsia="en-US"/>
        </w:rPr>
      </w:pPr>
      <w:r>
        <w:rPr>
          <w:lang w:eastAsia="en-US"/>
        </w:rPr>
        <w:t>ECO replied that this would not be a problem</w:t>
      </w:r>
      <w:r w:rsidR="00A321C6">
        <w:rPr>
          <w:lang w:eastAsia="en-US"/>
        </w:rPr>
        <w:t xml:space="preserve"> </w:t>
      </w:r>
      <w:r w:rsidR="00A17AC0">
        <w:rPr>
          <w:lang w:eastAsia="en-US"/>
        </w:rPr>
        <w:t xml:space="preserve">in terms of </w:t>
      </w:r>
      <w:r w:rsidR="001D12F0">
        <w:rPr>
          <w:lang w:eastAsia="en-US"/>
        </w:rPr>
        <w:t xml:space="preserve">EFIS </w:t>
      </w:r>
      <w:r w:rsidR="00A17AC0">
        <w:rPr>
          <w:lang w:eastAsia="en-US"/>
        </w:rPr>
        <w:t>software and administration</w:t>
      </w:r>
      <w:r w:rsidR="001D12F0">
        <w:rPr>
          <w:lang w:eastAsia="en-US"/>
        </w:rPr>
        <w:t xml:space="preserve"> of the data</w:t>
      </w:r>
      <w:r w:rsidR="00A17AC0">
        <w:rPr>
          <w:lang w:eastAsia="en-US"/>
        </w:rPr>
        <w:t>.</w:t>
      </w:r>
      <w:r w:rsidR="0053579C">
        <w:rPr>
          <w:lang w:eastAsia="en-US"/>
        </w:rPr>
        <w:t xml:space="preserve"> </w:t>
      </w:r>
      <w:r w:rsidR="00E17410">
        <w:rPr>
          <w:lang w:eastAsia="en-US"/>
        </w:rPr>
        <w:t xml:space="preserve"> Other details like the authorisation and time to send data to the EC tool after data collection processes</w:t>
      </w:r>
      <w:r w:rsidR="0019381C">
        <w:rPr>
          <w:lang w:eastAsia="en-US"/>
        </w:rPr>
        <w:t xml:space="preserve"> have taken </w:t>
      </w:r>
      <w:r w:rsidR="00E17410">
        <w:rPr>
          <w:lang w:eastAsia="en-US"/>
        </w:rPr>
        <w:t xml:space="preserve">place need also to be defined in the coming months.- </w:t>
      </w:r>
    </w:p>
    <w:p w:rsidR="004877CA" w:rsidRDefault="004877CA" w:rsidP="00E52666">
      <w:pPr>
        <w:rPr>
          <w:lang w:eastAsia="en-US"/>
        </w:rPr>
      </w:pPr>
    </w:p>
    <w:p w:rsidR="004877CA" w:rsidRPr="00707781" w:rsidRDefault="004877CA" w:rsidP="00E52666">
      <w:pPr>
        <w:rPr>
          <w:lang w:eastAsia="en-US"/>
        </w:rPr>
      </w:pPr>
      <w:r>
        <w:rPr>
          <w:lang w:eastAsia="en-US"/>
        </w:rPr>
        <w:t xml:space="preserve">Thomas Weber </w:t>
      </w:r>
      <w:r w:rsidR="00A321C6">
        <w:rPr>
          <w:lang w:eastAsia="en-US"/>
        </w:rPr>
        <w:t>described how</w:t>
      </w:r>
      <w:r>
        <w:rPr>
          <w:lang w:eastAsia="en-US"/>
        </w:rPr>
        <w:t xml:space="preserve"> the functionality should serve all purposes when triggered by the ECC and therefore i</w:t>
      </w:r>
      <w:r w:rsidR="00E17410">
        <w:rPr>
          <w:lang w:eastAsia="en-US"/>
        </w:rPr>
        <w:t>t</w:t>
      </w:r>
      <w:r>
        <w:rPr>
          <w:lang w:eastAsia="en-US"/>
        </w:rPr>
        <w:t xml:space="preserve"> should not be limited to the EC spectrum inventory scenario at all. EFIS must be more flexible. Other scenarios</w:t>
      </w:r>
      <w:r w:rsidR="00A321C6">
        <w:rPr>
          <w:lang w:eastAsia="en-US"/>
        </w:rPr>
        <w:t>,</w:t>
      </w:r>
      <w:r>
        <w:rPr>
          <w:lang w:eastAsia="en-US"/>
        </w:rPr>
        <w:t xml:space="preserve"> triggered by the ECC, questionnaires, generation of specific reports</w:t>
      </w:r>
      <w:r w:rsidR="00E17410">
        <w:rPr>
          <w:lang w:eastAsia="en-US"/>
        </w:rPr>
        <w:t xml:space="preserve"> or collection and publication of information as requested in some ECC deliverables</w:t>
      </w:r>
      <w:r>
        <w:rPr>
          <w:lang w:eastAsia="en-US"/>
        </w:rPr>
        <w:t xml:space="preserve"> should also be taken into account, also to avoid that administrations are repeatedly asked to provide the same information, e.g. for EFIS, or specific </w:t>
      </w:r>
      <w:r w:rsidR="00E17410">
        <w:rPr>
          <w:lang w:eastAsia="en-US"/>
        </w:rPr>
        <w:t>report, etc.</w:t>
      </w:r>
    </w:p>
    <w:p w:rsidR="00FB1135" w:rsidRPr="00707781" w:rsidRDefault="007F251C" w:rsidP="00E52666">
      <w:pPr>
        <w:pStyle w:val="Heading1"/>
      </w:pPr>
      <w:r w:rsidRPr="00707781">
        <w:t>Update on the status of efis</w:t>
      </w:r>
    </w:p>
    <w:p w:rsidR="00152B94" w:rsidRPr="00707781" w:rsidRDefault="00401668" w:rsidP="00E52666">
      <w:pPr>
        <w:pStyle w:val="Heading2"/>
      </w:pPr>
      <w:r>
        <w:t>5.1</w:t>
      </w:r>
      <w:r>
        <w:tab/>
        <w:t>EC</w:t>
      </w:r>
      <w:r w:rsidR="00726055" w:rsidRPr="00707781">
        <w:t>O</w:t>
      </w:r>
      <w:r w:rsidR="00955A0F">
        <w:t xml:space="preserve">   (EFIS/MG(12)12)</w:t>
      </w:r>
    </w:p>
    <w:p w:rsidR="00467282" w:rsidRDefault="00401668" w:rsidP="00E52666">
      <w:pPr>
        <w:rPr>
          <w:lang w:eastAsia="en-US"/>
        </w:rPr>
      </w:pPr>
      <w:r>
        <w:rPr>
          <w:lang w:eastAsia="en-US"/>
        </w:rPr>
        <w:t>The Chairman introduced the presentation showing the most recent updates with regard to EFIS software and content.</w:t>
      </w:r>
    </w:p>
    <w:p w:rsidR="00401668" w:rsidRDefault="00401668" w:rsidP="00E52666">
      <w:pPr>
        <w:rPr>
          <w:lang w:eastAsia="en-US"/>
        </w:rPr>
      </w:pPr>
    </w:p>
    <w:p w:rsidR="00467282" w:rsidRPr="00707781" w:rsidRDefault="001D12F0" w:rsidP="00E52666">
      <w:pPr>
        <w:rPr>
          <w:lang w:eastAsia="en-US"/>
        </w:rPr>
      </w:pPr>
      <w:r>
        <w:rPr>
          <w:lang w:eastAsia="en-US"/>
        </w:rPr>
        <w:lastRenderedPageBreak/>
        <w:t xml:space="preserve">On the content side:  A lot of reports with a wealth of information are now available in EFIS. </w:t>
      </w:r>
      <w:r w:rsidR="00E17410">
        <w:rPr>
          <w:lang w:eastAsia="en-US"/>
        </w:rPr>
        <w:t xml:space="preserve">Especially the ECC, ECO, CEPT Reports and questionnaire summaries under </w:t>
      </w:r>
      <w:r w:rsidR="0019381C">
        <w:rPr>
          <w:lang w:eastAsia="en-US"/>
        </w:rPr>
        <w:t xml:space="preserve">the </w:t>
      </w:r>
      <w:r w:rsidR="00E17410">
        <w:rPr>
          <w:lang w:eastAsia="en-US"/>
        </w:rPr>
        <w:t xml:space="preserve">ECO-ECC </w:t>
      </w:r>
      <w:r w:rsidR="0019381C">
        <w:rPr>
          <w:lang w:eastAsia="en-US"/>
        </w:rPr>
        <w:t xml:space="preserve">document type </w:t>
      </w:r>
      <w:r w:rsidR="00E17410">
        <w:rPr>
          <w:lang w:eastAsia="en-US"/>
        </w:rPr>
        <w:t>as well as the ETSI SRdocs provide</w:t>
      </w:r>
      <w:r w:rsidR="0019381C">
        <w:rPr>
          <w:lang w:eastAsia="en-US"/>
        </w:rPr>
        <w:t xml:space="preserve"> a lot of information about </w:t>
      </w:r>
      <w:r w:rsidR="00E17410">
        <w:rPr>
          <w:lang w:eastAsia="en-US"/>
        </w:rPr>
        <w:t xml:space="preserve">actual spectrum usage. </w:t>
      </w:r>
      <w:r>
        <w:rPr>
          <w:lang w:eastAsia="en-US"/>
        </w:rPr>
        <w:t>It is a priority for ECO to include all relevant documentation (also ‘third party’; however, care will be taken not to publish any documentation that is single-sided</w:t>
      </w:r>
      <w:r w:rsidR="00B3267F">
        <w:rPr>
          <w:lang w:eastAsia="en-US"/>
        </w:rPr>
        <w:t xml:space="preserve"> in its views)</w:t>
      </w:r>
      <w:r>
        <w:rPr>
          <w:lang w:eastAsia="en-US"/>
        </w:rPr>
        <w:t>.</w:t>
      </w:r>
    </w:p>
    <w:p w:rsidR="00D4742D" w:rsidRPr="00707781" w:rsidRDefault="00D4742D" w:rsidP="00E52666">
      <w:pPr>
        <w:rPr>
          <w:lang w:eastAsia="en-US"/>
        </w:rPr>
      </w:pPr>
    </w:p>
    <w:p w:rsidR="00D4742D" w:rsidRPr="00707781" w:rsidRDefault="00D4742D" w:rsidP="00E52666">
      <w:pPr>
        <w:rPr>
          <w:lang w:eastAsia="en-US"/>
        </w:rPr>
      </w:pPr>
      <w:r w:rsidRPr="00707781">
        <w:rPr>
          <w:lang w:eastAsia="en-US"/>
        </w:rPr>
        <w:t>T</w:t>
      </w:r>
      <w:r w:rsidR="001D12F0">
        <w:rPr>
          <w:lang w:eastAsia="en-US"/>
        </w:rPr>
        <w:t>homas Weber explained the new document types for the spectrum inventory section of EFIS. He mentioned that the ‘National’ type was originally a request from France, and had been discussed in the ECC Steering Group.</w:t>
      </w:r>
      <w:r w:rsidR="00332D16">
        <w:rPr>
          <w:lang w:eastAsia="en-US"/>
        </w:rPr>
        <w:t xml:space="preserve"> EU documents would soon be uploaded (under the ‘EU’ doc type).</w:t>
      </w:r>
    </w:p>
    <w:p w:rsidR="00D4742D" w:rsidRPr="00707781" w:rsidRDefault="00D4742D" w:rsidP="00E52666">
      <w:pPr>
        <w:rPr>
          <w:lang w:eastAsia="en-US"/>
        </w:rPr>
      </w:pPr>
    </w:p>
    <w:p w:rsidR="003B42F2" w:rsidRPr="00707781" w:rsidRDefault="003B42F2" w:rsidP="00E52666">
      <w:pPr>
        <w:rPr>
          <w:lang w:eastAsia="en-US"/>
        </w:rPr>
      </w:pPr>
      <w:r w:rsidRPr="00707781">
        <w:rPr>
          <w:lang w:eastAsia="en-US"/>
        </w:rPr>
        <w:t>Stefan</w:t>
      </w:r>
      <w:r w:rsidR="001D12F0">
        <w:rPr>
          <w:lang w:eastAsia="en-US"/>
        </w:rPr>
        <w:t xml:space="preserve"> Mayer-Bidmon (Germany)</w:t>
      </w:r>
      <w:r w:rsidR="00332D16">
        <w:rPr>
          <w:lang w:eastAsia="en-US"/>
        </w:rPr>
        <w:t xml:space="preserve"> </w:t>
      </w:r>
      <w:r w:rsidR="001D12F0">
        <w:rPr>
          <w:lang w:eastAsia="en-US"/>
        </w:rPr>
        <w:t>thanked the</w:t>
      </w:r>
      <w:r w:rsidRPr="00707781">
        <w:rPr>
          <w:lang w:eastAsia="en-US"/>
        </w:rPr>
        <w:t xml:space="preserve"> ECO team</w:t>
      </w:r>
      <w:r w:rsidR="001D12F0">
        <w:rPr>
          <w:lang w:eastAsia="en-US"/>
        </w:rPr>
        <w:t xml:space="preserve"> for their efforts. He strongly re</w:t>
      </w:r>
      <w:r w:rsidRPr="00707781">
        <w:rPr>
          <w:lang w:eastAsia="en-US"/>
        </w:rPr>
        <w:t>commend</w:t>
      </w:r>
      <w:r w:rsidR="00332D16">
        <w:rPr>
          <w:lang w:eastAsia="en-US"/>
        </w:rPr>
        <w:t>ed</w:t>
      </w:r>
      <w:r w:rsidRPr="00707781">
        <w:rPr>
          <w:lang w:eastAsia="en-US"/>
        </w:rPr>
        <w:t xml:space="preserve"> EU m</w:t>
      </w:r>
      <w:r w:rsidR="00332D16">
        <w:rPr>
          <w:lang w:eastAsia="en-US"/>
        </w:rPr>
        <w:t>ember</w:t>
      </w:r>
      <w:r w:rsidRPr="00707781">
        <w:rPr>
          <w:lang w:eastAsia="en-US"/>
        </w:rPr>
        <w:t xml:space="preserve"> states to </w:t>
      </w:r>
      <w:r w:rsidR="00332D16">
        <w:rPr>
          <w:lang w:eastAsia="en-US"/>
        </w:rPr>
        <w:t>upload as much information/as many documents as possible. He also said that it was</w:t>
      </w:r>
      <w:r w:rsidRPr="00707781">
        <w:rPr>
          <w:lang w:eastAsia="en-US"/>
        </w:rPr>
        <w:t xml:space="preserve"> very important for EU </w:t>
      </w:r>
      <w:r w:rsidR="00332D16">
        <w:rPr>
          <w:lang w:eastAsia="en-US"/>
        </w:rPr>
        <w:t>M</w:t>
      </w:r>
      <w:r w:rsidRPr="00707781">
        <w:rPr>
          <w:lang w:eastAsia="en-US"/>
        </w:rPr>
        <w:t xml:space="preserve">ember </w:t>
      </w:r>
      <w:r w:rsidR="00332D16">
        <w:rPr>
          <w:lang w:eastAsia="en-US"/>
        </w:rPr>
        <w:t>S</w:t>
      </w:r>
      <w:r w:rsidRPr="00707781">
        <w:rPr>
          <w:lang w:eastAsia="en-US"/>
        </w:rPr>
        <w:t xml:space="preserve">tates </w:t>
      </w:r>
      <w:r w:rsidR="00332D16">
        <w:rPr>
          <w:lang w:eastAsia="en-US"/>
        </w:rPr>
        <w:t>to</w:t>
      </w:r>
      <w:r w:rsidR="00695183">
        <w:rPr>
          <w:lang w:eastAsia="en-US"/>
        </w:rPr>
        <w:t xml:space="preserve"> </w:t>
      </w:r>
      <w:r w:rsidR="00332D16">
        <w:rPr>
          <w:lang w:eastAsia="en-US"/>
        </w:rPr>
        <w:t xml:space="preserve">be able to easily find relevant EU documentation; therefore, the EU document type was a good feature. EFIS could become a </w:t>
      </w:r>
      <w:r w:rsidRPr="00707781">
        <w:rPr>
          <w:lang w:eastAsia="en-US"/>
        </w:rPr>
        <w:t>good central database fo</w:t>
      </w:r>
      <w:r w:rsidR="00332D16">
        <w:rPr>
          <w:lang w:eastAsia="en-US"/>
        </w:rPr>
        <w:t>r such documents.</w:t>
      </w:r>
    </w:p>
    <w:p w:rsidR="007F251C" w:rsidRPr="00707781" w:rsidRDefault="007F251C" w:rsidP="00E52666">
      <w:pPr>
        <w:pStyle w:val="Heading2"/>
      </w:pPr>
      <w:r w:rsidRPr="00707781">
        <w:t>5.2</w:t>
      </w:r>
      <w:r w:rsidRPr="00707781">
        <w:tab/>
        <w:t>Linkage of documents and frequencies</w:t>
      </w:r>
    </w:p>
    <w:p w:rsidR="00E52666" w:rsidRDefault="005C0191" w:rsidP="00E52666">
      <w:pPr>
        <w:rPr>
          <w:lang w:eastAsia="en-US"/>
        </w:rPr>
      </w:pPr>
      <w:r>
        <w:rPr>
          <w:lang w:eastAsia="en-US"/>
        </w:rPr>
        <w:t>Switzerland wanted to also be able to upload document</w:t>
      </w:r>
      <w:r w:rsidR="00E17410">
        <w:rPr>
          <w:lang w:eastAsia="en-US"/>
        </w:rPr>
        <w:t>s</w:t>
      </w:r>
      <w:r>
        <w:rPr>
          <w:lang w:eastAsia="en-US"/>
        </w:rPr>
        <w:t xml:space="preserve"> without defining a frequency band. </w:t>
      </w:r>
    </w:p>
    <w:p w:rsidR="00E52666" w:rsidRDefault="00E52666" w:rsidP="00E52666">
      <w:pPr>
        <w:rPr>
          <w:lang w:eastAsia="en-US"/>
        </w:rPr>
      </w:pPr>
    </w:p>
    <w:p w:rsidR="00E52666" w:rsidRDefault="00E52666" w:rsidP="00E52666">
      <w:pPr>
        <w:rPr>
          <w:lang w:eastAsia="en-US"/>
        </w:rPr>
      </w:pPr>
      <w:r>
        <w:rPr>
          <w:lang w:eastAsia="en-US"/>
        </w:rPr>
        <w:t xml:space="preserve">A discussion of the linkage of documents to parameters (frequencies, application terms) took place. </w:t>
      </w:r>
    </w:p>
    <w:p w:rsidR="00E52666" w:rsidRDefault="00E52666" w:rsidP="00E52666">
      <w:pPr>
        <w:rPr>
          <w:lang w:eastAsia="en-US"/>
        </w:rPr>
      </w:pPr>
    </w:p>
    <w:p w:rsidR="005C0191" w:rsidRDefault="005C0191" w:rsidP="00E52666">
      <w:pPr>
        <w:rPr>
          <w:lang w:eastAsia="en-US"/>
        </w:rPr>
      </w:pPr>
      <w:r>
        <w:rPr>
          <w:lang w:eastAsia="en-US"/>
        </w:rPr>
        <w:t>Germany agreed that this might be helpful if uploading policy documents.</w:t>
      </w:r>
    </w:p>
    <w:p w:rsidR="005C0191" w:rsidRDefault="005C0191" w:rsidP="00E52666">
      <w:pPr>
        <w:rPr>
          <w:lang w:eastAsia="en-US"/>
        </w:rPr>
      </w:pPr>
    </w:p>
    <w:p w:rsidR="005C0191" w:rsidRDefault="005C0191" w:rsidP="00E52666">
      <w:pPr>
        <w:rPr>
          <w:lang w:eastAsia="en-US"/>
        </w:rPr>
      </w:pPr>
      <w:r>
        <w:rPr>
          <w:lang w:eastAsia="en-US"/>
        </w:rPr>
        <w:t xml:space="preserve">Thomas Weber mentioned that it was important to be able to search for information; documents could be linked to ‘categories’ (i.e. the ‘shortlist’ of application terms used for spectrum inventory). </w:t>
      </w:r>
    </w:p>
    <w:p w:rsidR="005C0191" w:rsidRDefault="005C0191" w:rsidP="00E52666">
      <w:pPr>
        <w:rPr>
          <w:lang w:eastAsia="en-US"/>
        </w:rPr>
      </w:pPr>
    </w:p>
    <w:p w:rsidR="005C0191" w:rsidRPr="00707781" w:rsidRDefault="005C0191" w:rsidP="00E52666">
      <w:pPr>
        <w:rPr>
          <w:lang w:eastAsia="en-US"/>
        </w:rPr>
      </w:pPr>
      <w:r>
        <w:rPr>
          <w:lang w:eastAsia="en-US"/>
        </w:rPr>
        <w:t>The UK would not be able to map to categories, but would then use the full frequency band.</w:t>
      </w:r>
    </w:p>
    <w:p w:rsidR="005C0191" w:rsidRPr="00707781" w:rsidRDefault="005C0191" w:rsidP="00E52666">
      <w:pPr>
        <w:rPr>
          <w:lang w:eastAsia="en-US"/>
        </w:rPr>
      </w:pPr>
    </w:p>
    <w:p w:rsidR="005C0191" w:rsidRPr="00707781" w:rsidRDefault="005C0191" w:rsidP="00E52666">
      <w:pPr>
        <w:rPr>
          <w:lang w:eastAsia="en-US"/>
        </w:rPr>
      </w:pPr>
      <w:r>
        <w:rPr>
          <w:lang w:eastAsia="en-US"/>
        </w:rPr>
        <w:t>Germany suggested that it might be nice to be able to select a category form a dropdown list. Another suggestion was to have ‘whole spectrum’ inserted as frequency ‘range’ automatically, at the push of a button.</w:t>
      </w:r>
    </w:p>
    <w:p w:rsidR="005C0191" w:rsidRPr="00707781" w:rsidRDefault="005C0191" w:rsidP="00E52666">
      <w:pPr>
        <w:rPr>
          <w:lang w:eastAsia="en-US"/>
        </w:rPr>
      </w:pPr>
    </w:p>
    <w:p w:rsidR="005C0191" w:rsidRDefault="005C0191" w:rsidP="00E52666">
      <w:pPr>
        <w:rPr>
          <w:lang w:eastAsia="en-US"/>
        </w:rPr>
      </w:pPr>
      <w:r>
        <w:rPr>
          <w:lang w:eastAsia="en-US"/>
        </w:rPr>
        <w:t xml:space="preserve">The chairman suggested the introduction of a new document type: ‘National general’. Documents which administrations could not link to a specific frequency range and/or application could be </w:t>
      </w:r>
      <w:r w:rsidR="00B3267F">
        <w:rPr>
          <w:lang w:eastAsia="en-US"/>
        </w:rPr>
        <w:t>uploaded under this type.</w:t>
      </w:r>
      <w:r>
        <w:rPr>
          <w:lang w:eastAsia="en-US"/>
        </w:rPr>
        <w:t xml:space="preserve"> </w:t>
      </w:r>
    </w:p>
    <w:p w:rsidR="005C0191" w:rsidRDefault="005C0191" w:rsidP="00E52666">
      <w:pPr>
        <w:rPr>
          <w:lang w:eastAsia="en-US"/>
        </w:rPr>
      </w:pPr>
    </w:p>
    <w:p w:rsidR="00695183" w:rsidRDefault="005C0191" w:rsidP="00695183">
      <w:pPr>
        <w:rPr>
          <w:lang w:eastAsia="en-US"/>
        </w:rPr>
      </w:pPr>
      <w:r w:rsidRPr="00707781">
        <w:rPr>
          <w:lang w:eastAsia="en-US"/>
        </w:rPr>
        <w:t>T</w:t>
      </w:r>
      <w:r>
        <w:rPr>
          <w:lang w:eastAsia="en-US"/>
        </w:rPr>
        <w:t>homas Weber said that a tick box – to define the type of doc – could perhaps be useful. He agreed with the UK’ statement that for certain documents it was not so easy to define a frequency band.</w:t>
      </w:r>
      <w:r w:rsidR="00695183" w:rsidRPr="00695183">
        <w:t xml:space="preserve"> </w:t>
      </w:r>
      <w:r w:rsidR="00695183">
        <w:rPr>
          <w:lang w:eastAsia="en-US"/>
        </w:rPr>
        <w:t>In certain cases, it is more appropriate to provide documentation without a link to specific frequency ranges and/or applications. This could be a valid approach for:</w:t>
      </w:r>
    </w:p>
    <w:p w:rsidR="00D46E07" w:rsidRDefault="00695183" w:rsidP="00695183">
      <w:pPr>
        <w:rPr>
          <w:lang w:eastAsia="en-US"/>
        </w:rPr>
      </w:pPr>
      <w:r>
        <w:rPr>
          <w:lang w:eastAsia="en-US"/>
        </w:rPr>
        <w:t>•</w:t>
      </w:r>
      <w:r>
        <w:rPr>
          <w:lang w:eastAsia="en-US"/>
        </w:rPr>
        <w:tab/>
        <w:t xml:space="preserve">Non-technical information such as framework information on spectrum policy, </w:t>
      </w:r>
    </w:p>
    <w:p w:rsidR="00695183" w:rsidRDefault="00D46E07" w:rsidP="00695183">
      <w:pPr>
        <w:rPr>
          <w:lang w:eastAsia="en-US"/>
        </w:rPr>
      </w:pPr>
      <w:r>
        <w:rPr>
          <w:lang w:eastAsia="en-US"/>
        </w:rPr>
        <w:tab/>
      </w:r>
      <w:r w:rsidR="00695183">
        <w:rPr>
          <w:lang w:eastAsia="en-US"/>
        </w:rPr>
        <w:t>allocation or trading of frequencies;</w:t>
      </w:r>
    </w:p>
    <w:p w:rsidR="00D46E07" w:rsidRDefault="00695183" w:rsidP="00695183">
      <w:pPr>
        <w:rPr>
          <w:lang w:eastAsia="en-US"/>
        </w:rPr>
      </w:pPr>
      <w:r>
        <w:rPr>
          <w:lang w:eastAsia="en-US"/>
        </w:rPr>
        <w:t>•</w:t>
      </w:r>
      <w:r>
        <w:rPr>
          <w:lang w:eastAsia="en-US"/>
        </w:rPr>
        <w:tab/>
        <w:t xml:space="preserve">Technical information related to the efficient use of spectrum or e.g. general </w:t>
      </w:r>
    </w:p>
    <w:p w:rsidR="005C0191" w:rsidRPr="00707781" w:rsidRDefault="00D46E07" w:rsidP="00695183">
      <w:pPr>
        <w:rPr>
          <w:lang w:eastAsia="en-US"/>
        </w:rPr>
      </w:pPr>
      <w:r>
        <w:rPr>
          <w:lang w:eastAsia="en-US"/>
        </w:rPr>
        <w:tab/>
      </w:r>
      <w:r w:rsidR="00695183">
        <w:rPr>
          <w:lang w:eastAsia="en-US"/>
        </w:rPr>
        <w:t>information about medium access/ mitigation techniques.</w:t>
      </w:r>
    </w:p>
    <w:p w:rsidR="00152B94" w:rsidRPr="00707781" w:rsidRDefault="007F251C" w:rsidP="00E52666">
      <w:pPr>
        <w:pStyle w:val="Heading2"/>
      </w:pPr>
      <w:r w:rsidRPr="00707781">
        <w:t>5.3</w:t>
      </w:r>
      <w:r w:rsidR="00152B94" w:rsidRPr="00707781">
        <w:tab/>
        <w:t>National ‘tour de table’</w:t>
      </w:r>
      <w:r w:rsidR="00955A0F">
        <w:t xml:space="preserve">   (EFIS/MG(12)09)</w:t>
      </w:r>
    </w:p>
    <w:p w:rsidR="00013E6E" w:rsidRDefault="00955A0F" w:rsidP="00E52666">
      <w:r w:rsidRPr="00955A0F">
        <w:t>The chairman</w:t>
      </w:r>
      <w:r w:rsidR="00013E6E">
        <w:t xml:space="preserve"> informed</w:t>
      </w:r>
      <w:r>
        <w:t xml:space="preserve"> delegates that ECO had been in contact with several CEPT administrations not previously represented in EFIS. Accounts had been set up </w:t>
      </w:r>
      <w:r w:rsidRPr="00013E6E">
        <w:t xml:space="preserve">for </w:t>
      </w:r>
      <w:r w:rsidR="00013E6E" w:rsidRPr="00013E6E">
        <w:t>Albania, Belarus, Macedonia FYROM, Ukraine.</w:t>
      </w:r>
      <w:r w:rsidR="00013E6E">
        <w:t xml:space="preserve"> Contact info and links to NTFA’s are available for these </w:t>
      </w:r>
      <w:r w:rsidR="00013E6E">
        <w:lastRenderedPageBreak/>
        <w:t xml:space="preserve">countries. </w:t>
      </w:r>
      <w:r w:rsidR="00AE0374">
        <w:t xml:space="preserve">   </w:t>
      </w:r>
      <w:r w:rsidR="00013E6E" w:rsidRPr="00AE0374">
        <w:t>Macedonia FYROM</w:t>
      </w:r>
      <w:r w:rsidR="00013E6E">
        <w:t xml:space="preserve"> is in the process of translating their NTFA into English, after which it will be uploaded to EFIS. </w:t>
      </w:r>
    </w:p>
    <w:p w:rsidR="00013E6E" w:rsidRDefault="00013E6E" w:rsidP="00E52666"/>
    <w:p w:rsidR="00152B94" w:rsidRPr="00707781" w:rsidRDefault="00152B94" w:rsidP="00E52666">
      <w:r w:rsidRPr="00E52666">
        <w:rPr>
          <w:u w:val="single"/>
        </w:rPr>
        <w:t>Hungary</w:t>
      </w:r>
      <w:r w:rsidR="00586415" w:rsidRPr="00E52666">
        <w:rPr>
          <w:u w:val="single"/>
        </w:rPr>
        <w:t>:</w:t>
      </w:r>
      <w:r w:rsidR="00E52666" w:rsidRPr="005F03B3">
        <w:t xml:space="preserve"> </w:t>
      </w:r>
      <w:r w:rsidR="005F03B3" w:rsidRPr="005F03B3">
        <w:t xml:space="preserve"> </w:t>
      </w:r>
      <w:r w:rsidR="00D8514E" w:rsidRPr="00707781">
        <w:t xml:space="preserve">Last year </w:t>
      </w:r>
      <w:r w:rsidR="00E52666">
        <w:t>some modifications to the national frequency table had been made. There will be a general review which should be finished in April, after which the data will be uploaded to EFIS.</w:t>
      </w:r>
    </w:p>
    <w:p w:rsidR="00152B94" w:rsidRPr="00707781" w:rsidRDefault="00152B94" w:rsidP="00E52666"/>
    <w:p w:rsidR="006F3F24" w:rsidRPr="00707781" w:rsidRDefault="00152B94" w:rsidP="00E52666">
      <w:r w:rsidRPr="00E52666">
        <w:rPr>
          <w:u w:val="single"/>
        </w:rPr>
        <w:t>Portugal</w:t>
      </w:r>
      <w:r w:rsidR="00586415" w:rsidRPr="00707781">
        <w:t>:</w:t>
      </w:r>
      <w:r w:rsidRPr="00707781">
        <w:t xml:space="preserve"> </w:t>
      </w:r>
      <w:r w:rsidR="00E52666">
        <w:t>Will upload new data to EFIS this year.</w:t>
      </w:r>
    </w:p>
    <w:p w:rsidR="00586415" w:rsidRPr="00707781" w:rsidRDefault="00586415" w:rsidP="00E52666"/>
    <w:p w:rsidR="009E26A1" w:rsidRDefault="00152B94" w:rsidP="00E52666">
      <w:r w:rsidRPr="00E52666">
        <w:rPr>
          <w:u w:val="single"/>
        </w:rPr>
        <w:t>Germany</w:t>
      </w:r>
      <w:r w:rsidRPr="00707781">
        <w:t xml:space="preserve">: </w:t>
      </w:r>
      <w:r w:rsidR="00586415" w:rsidRPr="00707781">
        <w:t xml:space="preserve"> </w:t>
      </w:r>
      <w:r w:rsidR="006F3F24" w:rsidRPr="00707781">
        <w:t>Will upload new interfaces</w:t>
      </w:r>
      <w:r w:rsidR="00E52666">
        <w:t xml:space="preserve">; </w:t>
      </w:r>
      <w:r w:rsidR="009E26A1">
        <w:t xml:space="preserve">the interfaces </w:t>
      </w:r>
      <w:r w:rsidR="00E52666">
        <w:t xml:space="preserve">are currently stored in Excel format. As new interfaces and those to be deleted are mixed in </w:t>
      </w:r>
      <w:r w:rsidR="009E26A1">
        <w:t>one database</w:t>
      </w:r>
      <w:r w:rsidR="00E52666">
        <w:t xml:space="preserve"> it requires some effort to </w:t>
      </w:r>
      <w:r w:rsidR="009E26A1">
        <w:t xml:space="preserve">sort them out. </w:t>
      </w:r>
      <w:r w:rsidR="00E52666">
        <w:t>It is hoped that new interfaces can be uploaded at the end of March</w:t>
      </w:r>
      <w:r w:rsidR="009E26A1">
        <w:t>.</w:t>
      </w:r>
    </w:p>
    <w:p w:rsidR="006F3F24" w:rsidRDefault="00AE0374" w:rsidP="00E52666">
      <w:r>
        <w:br/>
      </w:r>
      <w:r w:rsidR="009E26A1">
        <w:t>With regard to right of use information check</w:t>
      </w:r>
      <w:r w:rsidR="00AF4447">
        <w:t>s</w:t>
      </w:r>
      <w:r w:rsidR="009E26A1">
        <w:t xml:space="preserve"> have to be made for the expiry dates. New licences will be issued</w:t>
      </w:r>
      <w:r w:rsidR="00AF4447">
        <w:t>;</w:t>
      </w:r>
      <w:r w:rsidR="009E26A1">
        <w:t xml:space="preserve"> </w:t>
      </w:r>
      <w:r w:rsidR="006F3F24" w:rsidRPr="00707781">
        <w:t>hopefully</w:t>
      </w:r>
      <w:r w:rsidR="009E26A1">
        <w:t xml:space="preserve"> the data can be uploaded </w:t>
      </w:r>
      <w:r w:rsidR="006F3F24" w:rsidRPr="00707781">
        <w:t>end of April</w:t>
      </w:r>
      <w:r w:rsidR="009E26A1">
        <w:t>.</w:t>
      </w:r>
    </w:p>
    <w:p w:rsidR="00D8514E" w:rsidRPr="00707781" w:rsidRDefault="009E26A1" w:rsidP="00E52666">
      <w:r>
        <w:t xml:space="preserve">The new national application plan is nearly stable; it requires </w:t>
      </w:r>
      <w:r w:rsidR="00E2675D">
        <w:t xml:space="preserve">official </w:t>
      </w:r>
      <w:r>
        <w:t>a</w:t>
      </w:r>
      <w:r w:rsidR="00E2675D">
        <w:t>pproval from the Ministry and f</w:t>
      </w:r>
      <w:r>
        <w:t>r</w:t>
      </w:r>
      <w:r w:rsidR="00E2675D">
        <w:t>o</w:t>
      </w:r>
      <w:r>
        <w:t>m the Länder. Perhaps a new application plan will be ready for upload to EFIS by the end of May.</w:t>
      </w:r>
      <w:r w:rsidR="00AE0374">
        <w:br/>
      </w:r>
      <w:r>
        <w:t xml:space="preserve">The allocation plan is being worked on (after WRC). The plan must be submitted to the </w:t>
      </w:r>
      <w:r w:rsidRPr="00887942">
        <w:t>Government</w:t>
      </w:r>
      <w:r w:rsidR="00887942" w:rsidRPr="00887942">
        <w:t xml:space="preserve">, </w:t>
      </w:r>
      <w:r w:rsidRPr="00887942">
        <w:t xml:space="preserve">Parliament and </w:t>
      </w:r>
      <w:r w:rsidR="00887942">
        <w:t xml:space="preserve">Federal Council. </w:t>
      </w:r>
      <w:r w:rsidR="00887942" w:rsidRPr="00887942">
        <w:t xml:space="preserve"> </w:t>
      </w:r>
      <w:r w:rsidR="00887942" w:rsidRPr="0019381C">
        <w:t>A new telecom law</w:t>
      </w:r>
      <w:r w:rsidRPr="0019381C">
        <w:t xml:space="preserve"> will ente</w:t>
      </w:r>
      <w:r w:rsidR="0019381C">
        <w:t>r into force at the end of 2012 or early 2013.</w:t>
      </w:r>
    </w:p>
    <w:p w:rsidR="00E577CA" w:rsidRPr="00707781" w:rsidRDefault="00E577CA" w:rsidP="00E52666"/>
    <w:p w:rsidR="00D8514E" w:rsidRDefault="00152B94" w:rsidP="00E52666">
      <w:r w:rsidRPr="009E26A1">
        <w:rPr>
          <w:u w:val="single"/>
        </w:rPr>
        <w:t>UK</w:t>
      </w:r>
      <w:r w:rsidR="00586415" w:rsidRPr="00707781">
        <w:t>:</w:t>
      </w:r>
      <w:r w:rsidRPr="00707781">
        <w:t xml:space="preserve"> </w:t>
      </w:r>
      <w:r w:rsidR="009E26A1">
        <w:t>Expects to be able to upload after the summer. Currently experiencing problems with ‘automatic’ uploads to EFIS from the national system.</w:t>
      </w:r>
    </w:p>
    <w:p w:rsidR="009E26A1" w:rsidRPr="00707781" w:rsidRDefault="009E26A1" w:rsidP="00E52666"/>
    <w:p w:rsidR="00D8514E" w:rsidRPr="008D7821" w:rsidRDefault="00152B94" w:rsidP="00E52666">
      <w:r w:rsidRPr="009E26A1">
        <w:rPr>
          <w:u w:val="single"/>
        </w:rPr>
        <w:t>Sweden</w:t>
      </w:r>
      <w:r w:rsidR="00586415" w:rsidRPr="00707781">
        <w:t xml:space="preserve">: </w:t>
      </w:r>
      <w:r w:rsidR="00D5299D">
        <w:t xml:space="preserve">Recently updated national RoU data in EFIS with results of auction. </w:t>
      </w:r>
      <w:r w:rsidR="00D5299D" w:rsidRPr="008D7821">
        <w:t>The next update will be this autumn, when the updated license exempt rulings have entered into force.</w:t>
      </w:r>
    </w:p>
    <w:p w:rsidR="00D5299D" w:rsidRPr="00707781" w:rsidRDefault="00D5299D" w:rsidP="00E52666"/>
    <w:p w:rsidR="006F3F24" w:rsidRPr="00707781" w:rsidRDefault="00152B94" w:rsidP="00E52666">
      <w:r w:rsidRPr="009E26A1">
        <w:rPr>
          <w:u w:val="single"/>
        </w:rPr>
        <w:t>Slovakia</w:t>
      </w:r>
      <w:r w:rsidRPr="00707781">
        <w:t>:</w:t>
      </w:r>
      <w:r w:rsidR="009E26A1">
        <w:t xml:space="preserve"> The latest </w:t>
      </w:r>
      <w:r w:rsidR="006F3F24" w:rsidRPr="00707781">
        <w:t>NTF</w:t>
      </w:r>
      <w:r w:rsidR="009E26A1">
        <w:t>A was</w:t>
      </w:r>
      <w:r w:rsidR="006F3F24" w:rsidRPr="00707781">
        <w:t xml:space="preserve"> agreed in August </w:t>
      </w:r>
      <w:r w:rsidR="009E26A1">
        <w:t>last year. Now a review is in the process, to update based on WRC.</w:t>
      </w:r>
    </w:p>
    <w:p w:rsidR="00253D0A" w:rsidRPr="00707781" w:rsidRDefault="00253D0A" w:rsidP="00E52666"/>
    <w:p w:rsidR="00E577CA" w:rsidRPr="00707781" w:rsidRDefault="00152B94" w:rsidP="00E52666">
      <w:r w:rsidRPr="009E26A1">
        <w:rPr>
          <w:u w:val="single"/>
        </w:rPr>
        <w:t>Czech Republic</w:t>
      </w:r>
      <w:r w:rsidR="0053513A">
        <w:t xml:space="preserve">: </w:t>
      </w:r>
      <w:r w:rsidR="00E11821" w:rsidRPr="00707781">
        <w:t xml:space="preserve">Introduced </w:t>
      </w:r>
      <w:r w:rsidR="0053513A">
        <w:t>TRA-ECS entries for the 400, 800, 1800 MHz and</w:t>
      </w:r>
      <w:r w:rsidR="00E11821" w:rsidRPr="00707781">
        <w:t xml:space="preserve"> 2 G</w:t>
      </w:r>
      <w:r w:rsidR="0053513A">
        <w:t>Hz bands. Also interfaces using the TRA-ECS term have been uploaded.</w:t>
      </w:r>
    </w:p>
    <w:p w:rsidR="006F3F24" w:rsidRPr="00707781" w:rsidRDefault="00AF4447" w:rsidP="00E52666">
      <w:r>
        <w:t>New documents on general authorization are being prepared. SRDs alone represent more than 100 records. The data is entered manually.</w:t>
      </w:r>
    </w:p>
    <w:p w:rsidR="00E11821" w:rsidRPr="00707781" w:rsidRDefault="00E11821" w:rsidP="00E52666"/>
    <w:p w:rsidR="00152B94" w:rsidRPr="00707781" w:rsidRDefault="00152B94" w:rsidP="00E52666">
      <w:r w:rsidRPr="00AF4447">
        <w:rPr>
          <w:u w:val="single"/>
        </w:rPr>
        <w:t>Finland</w:t>
      </w:r>
      <w:r w:rsidR="00E577CA" w:rsidRPr="00707781">
        <w:t xml:space="preserve">: </w:t>
      </w:r>
      <w:r w:rsidR="00D8514E" w:rsidRPr="00707781">
        <w:t xml:space="preserve">Will start </w:t>
      </w:r>
      <w:r w:rsidR="00AF4447">
        <w:t xml:space="preserve">a </w:t>
      </w:r>
      <w:r w:rsidR="00D8514E" w:rsidRPr="00707781">
        <w:t xml:space="preserve">new </w:t>
      </w:r>
      <w:r w:rsidR="00AF4447">
        <w:t xml:space="preserve">national </w:t>
      </w:r>
      <w:r w:rsidR="00D8514E" w:rsidRPr="00707781">
        <w:t>freq</w:t>
      </w:r>
      <w:r w:rsidR="00AF4447">
        <w:t>uency database this summer. Currently this is being tested.</w:t>
      </w:r>
    </w:p>
    <w:p w:rsidR="00E577CA" w:rsidRPr="00707781" w:rsidRDefault="00E577CA" w:rsidP="00E52666"/>
    <w:p w:rsidR="00F50344" w:rsidRPr="00707781" w:rsidRDefault="00152B94" w:rsidP="00E52666">
      <w:r w:rsidRPr="00AF4447">
        <w:rPr>
          <w:u w:val="single"/>
        </w:rPr>
        <w:t>Spain</w:t>
      </w:r>
      <w:r w:rsidR="00E577CA" w:rsidRPr="00707781">
        <w:t>:</w:t>
      </w:r>
      <w:r w:rsidR="00AF4447">
        <w:t xml:space="preserve"> More interfaces have been uploaded in EFIS. Also, right of use information has been uploaded</w:t>
      </w:r>
      <w:r w:rsidR="0025346E">
        <w:t xml:space="preserve"> (more than 2</w:t>
      </w:r>
      <w:r w:rsidR="00AF4447">
        <w:t>000 entries). There used to be a link to the national database; however, this had caused problems with the Commission.</w:t>
      </w:r>
    </w:p>
    <w:p w:rsidR="00E577CA" w:rsidRPr="00707781" w:rsidRDefault="00E577CA" w:rsidP="00E52666"/>
    <w:p w:rsidR="00E577CA" w:rsidRPr="00707781" w:rsidRDefault="00152B94" w:rsidP="00E52666">
      <w:r w:rsidRPr="00AF4447">
        <w:rPr>
          <w:u w:val="single"/>
        </w:rPr>
        <w:t>Switzerland</w:t>
      </w:r>
      <w:r w:rsidR="00E577CA" w:rsidRPr="00707781">
        <w:t>:</w:t>
      </w:r>
      <w:r w:rsidRPr="00707781">
        <w:t xml:space="preserve"> </w:t>
      </w:r>
      <w:r w:rsidR="005A0010">
        <w:t>Uploaded additional interfaces this week. Next update will be for allocations and applications</w:t>
      </w:r>
      <w:r w:rsidR="00E2675D">
        <w:t>, expected next week.</w:t>
      </w:r>
      <w:r w:rsidR="005A0010">
        <w:t xml:space="preserve"> In the spectrum inventory section</w:t>
      </w:r>
      <w:r w:rsidR="00105EB5">
        <w:t xml:space="preserve"> a document on the auction on the provision of mobile services has been uploaded.</w:t>
      </w:r>
      <w:r w:rsidR="00D8514E" w:rsidRPr="00707781">
        <w:t xml:space="preserve"> </w:t>
      </w:r>
    </w:p>
    <w:p w:rsidR="00152B94" w:rsidRPr="00707781" w:rsidRDefault="00152B94" w:rsidP="00E52666"/>
    <w:p w:rsidR="00152B94" w:rsidRPr="00707781" w:rsidRDefault="00152B94" w:rsidP="00E52666">
      <w:r w:rsidRPr="00105EB5">
        <w:rPr>
          <w:u w:val="single"/>
        </w:rPr>
        <w:t>France</w:t>
      </w:r>
      <w:r w:rsidR="00E577CA" w:rsidRPr="00707781">
        <w:t xml:space="preserve">: </w:t>
      </w:r>
      <w:r w:rsidR="00105EB5">
        <w:t xml:space="preserve">In the process of implementing national tables. </w:t>
      </w:r>
    </w:p>
    <w:p w:rsidR="00E577CA" w:rsidRPr="00707781" w:rsidRDefault="00E577CA" w:rsidP="00E52666"/>
    <w:p w:rsidR="00D8514E" w:rsidRPr="00707781" w:rsidRDefault="00152B94" w:rsidP="00E52666">
      <w:r w:rsidRPr="00105EB5">
        <w:rPr>
          <w:u w:val="single"/>
        </w:rPr>
        <w:t>Luxembourg</w:t>
      </w:r>
      <w:r w:rsidR="00E577CA" w:rsidRPr="00707781">
        <w:t>:</w:t>
      </w:r>
      <w:r w:rsidR="00105EB5">
        <w:t xml:space="preserve"> </w:t>
      </w:r>
      <w:r w:rsidR="00D8514E" w:rsidRPr="00707781">
        <w:t>New version</w:t>
      </w:r>
      <w:r w:rsidR="00105EB5">
        <w:t xml:space="preserve"> </w:t>
      </w:r>
      <w:r w:rsidR="00D8514E" w:rsidRPr="00707781">
        <w:t>of freq</w:t>
      </w:r>
      <w:r w:rsidR="00105EB5">
        <w:t>uency</w:t>
      </w:r>
      <w:r w:rsidR="00D8514E" w:rsidRPr="00707781">
        <w:t xml:space="preserve"> plan should </w:t>
      </w:r>
      <w:r w:rsidR="00105EB5" w:rsidRPr="00707781">
        <w:t xml:space="preserve">hopefully </w:t>
      </w:r>
      <w:r w:rsidR="00D8514E" w:rsidRPr="00707781">
        <w:t>be uploaded next week</w:t>
      </w:r>
      <w:r w:rsidR="00105EB5">
        <w:t xml:space="preserve">. New interfaces were uploaded </w:t>
      </w:r>
      <w:r w:rsidR="00D8514E" w:rsidRPr="00707781">
        <w:t>end Feb</w:t>
      </w:r>
      <w:r w:rsidR="00105EB5">
        <w:t>ruary. New interfaces on TRA-ECS are being prepared; will perhaps be uploaded mid this year.</w:t>
      </w:r>
    </w:p>
    <w:p w:rsidR="00D8514E" w:rsidRPr="00707781" w:rsidRDefault="00D8514E" w:rsidP="00E52666"/>
    <w:p w:rsidR="00152B94" w:rsidRPr="00707781" w:rsidRDefault="00E577CA" w:rsidP="00E52666">
      <w:r w:rsidRPr="00105EB5">
        <w:rPr>
          <w:u w:val="single"/>
        </w:rPr>
        <w:t>Russian Federation</w:t>
      </w:r>
      <w:r w:rsidRPr="00707781">
        <w:t xml:space="preserve">: </w:t>
      </w:r>
      <w:r w:rsidR="00105EB5">
        <w:t xml:space="preserve">The chairman explained that Russia was in the process of preparing data for upload in EFIS. An account had been made, and the recently approved national frequency </w:t>
      </w:r>
      <w:r w:rsidR="00105EB5">
        <w:lastRenderedPageBreak/>
        <w:t>table will be translated and converted into XML format. The Russian national table has footnotes which are an integral part of the table; a software change is currently being implemented in EFIS which will allow national footnotes. When this has been done, Russai can upload its table.</w:t>
      </w:r>
    </w:p>
    <w:p w:rsidR="00E577CA" w:rsidRPr="00707781" w:rsidRDefault="00E577CA" w:rsidP="00E52666"/>
    <w:p w:rsidR="00F50344" w:rsidRPr="00707781" w:rsidRDefault="00F50344" w:rsidP="00E52666">
      <w:r w:rsidRPr="00105EB5">
        <w:rPr>
          <w:u w:val="single"/>
        </w:rPr>
        <w:t>Austria</w:t>
      </w:r>
      <w:r w:rsidRPr="00707781">
        <w:t>:</w:t>
      </w:r>
      <w:r w:rsidR="00105EB5">
        <w:t xml:space="preserve"> The NTFA is under review; more interfaces have been uploaded. Also the right of use information should be up to date.</w:t>
      </w:r>
    </w:p>
    <w:p w:rsidR="001D6947" w:rsidRPr="00707781" w:rsidRDefault="007F251C" w:rsidP="00E52666">
      <w:pPr>
        <w:pStyle w:val="Heading1"/>
      </w:pPr>
      <w:r w:rsidRPr="00707781">
        <w:t>ECC Decision (01)03 – status / review</w:t>
      </w:r>
    </w:p>
    <w:p w:rsidR="00F707D8" w:rsidRPr="00707781" w:rsidRDefault="00F707D8" w:rsidP="00E52666">
      <w:pPr>
        <w:pStyle w:val="Heading2"/>
      </w:pPr>
      <w:r w:rsidRPr="00707781">
        <w:t>6.1</w:t>
      </w:r>
      <w:r w:rsidRPr="00707781">
        <w:tab/>
        <w:t>Annex 2 –</w:t>
      </w:r>
      <w:r w:rsidR="00013E6E">
        <w:t xml:space="preserve"> </w:t>
      </w:r>
      <w:r w:rsidRPr="00707781">
        <w:t>doc EFISMG(12)10+Annex</w:t>
      </w:r>
    </w:p>
    <w:p w:rsidR="00F707D8" w:rsidRDefault="00B3267F" w:rsidP="00E52666">
      <w:pPr>
        <w:rPr>
          <w:lang w:eastAsia="en-US"/>
        </w:rPr>
      </w:pPr>
      <w:r>
        <w:rPr>
          <w:lang w:eastAsia="en-US"/>
        </w:rPr>
        <w:t>ECO had submitted a document with a few proposal for insertion/amendment of terms in Annex 2.</w:t>
      </w:r>
    </w:p>
    <w:p w:rsidR="00B3267F" w:rsidRDefault="00B3267F" w:rsidP="00E52666">
      <w:pPr>
        <w:rPr>
          <w:lang w:eastAsia="en-US"/>
        </w:rPr>
      </w:pPr>
    </w:p>
    <w:p w:rsidR="00B3267F" w:rsidRPr="0019381C" w:rsidRDefault="00BF29BC" w:rsidP="00E52666">
      <w:pPr>
        <w:rPr>
          <w:u w:val="single"/>
          <w:lang w:eastAsia="en-US"/>
        </w:rPr>
      </w:pPr>
      <w:r w:rsidRPr="00707781">
        <w:rPr>
          <w:lang w:eastAsia="en-US"/>
        </w:rPr>
        <w:t>Broadcasting</w:t>
      </w:r>
      <w:r w:rsidR="004E5A14">
        <w:rPr>
          <w:lang w:eastAsia="en-US"/>
        </w:rPr>
        <w:t xml:space="preserve"> and Land mobile</w:t>
      </w:r>
      <w:r w:rsidRPr="00707781">
        <w:rPr>
          <w:lang w:eastAsia="en-US"/>
        </w:rPr>
        <w:t xml:space="preserve">:  </w:t>
      </w:r>
      <w:r w:rsidR="00B3267F">
        <w:rPr>
          <w:lang w:eastAsia="en-US"/>
        </w:rPr>
        <w:t xml:space="preserve">In the </w:t>
      </w:r>
      <w:r w:rsidRPr="00707781">
        <w:rPr>
          <w:lang w:eastAsia="en-US"/>
        </w:rPr>
        <w:t xml:space="preserve">ECC </w:t>
      </w:r>
      <w:r w:rsidR="00B3267F">
        <w:rPr>
          <w:lang w:eastAsia="en-US"/>
        </w:rPr>
        <w:t>R</w:t>
      </w:r>
      <w:r w:rsidRPr="00707781">
        <w:rPr>
          <w:lang w:eastAsia="en-US"/>
        </w:rPr>
        <w:t xml:space="preserve">eport </w:t>
      </w:r>
      <w:r w:rsidR="00E17410">
        <w:rPr>
          <w:lang w:eastAsia="en-US"/>
        </w:rPr>
        <w:t>02</w:t>
      </w:r>
      <w:r w:rsidRPr="00707781">
        <w:rPr>
          <w:lang w:eastAsia="en-US"/>
        </w:rPr>
        <w:t xml:space="preserve"> SAP/SAB </w:t>
      </w:r>
      <w:r w:rsidR="00B3267F">
        <w:rPr>
          <w:lang w:eastAsia="en-US"/>
        </w:rPr>
        <w:t>and ENG/OB (currently Layer 2 term) is</w:t>
      </w:r>
      <w:r w:rsidRPr="00707781">
        <w:rPr>
          <w:lang w:eastAsia="en-US"/>
        </w:rPr>
        <w:t xml:space="preserve"> considered to be under</w:t>
      </w:r>
      <w:r w:rsidR="00B3267F">
        <w:rPr>
          <w:lang w:eastAsia="en-US"/>
        </w:rPr>
        <w:t xml:space="preserve"> the </w:t>
      </w:r>
      <w:r w:rsidRPr="00707781">
        <w:rPr>
          <w:lang w:eastAsia="en-US"/>
        </w:rPr>
        <w:t xml:space="preserve">umbrella term </w:t>
      </w:r>
      <w:r w:rsidR="00B3267F">
        <w:rPr>
          <w:lang w:eastAsia="en-US"/>
        </w:rPr>
        <w:t>PMSE.</w:t>
      </w:r>
      <w:r w:rsidR="00E17410">
        <w:rPr>
          <w:lang w:eastAsia="en-US"/>
        </w:rPr>
        <w:t xml:space="preserve"> In addition, the CEPT received recently a mandate on PMSE. PMSE is also a category in the spectrum inventory categories list.</w:t>
      </w:r>
      <w:r w:rsidR="00B3267F">
        <w:rPr>
          <w:lang w:eastAsia="en-US"/>
        </w:rPr>
        <w:t xml:space="preserve"> It is therefore proposed to swap the two terms.</w:t>
      </w:r>
      <w:r w:rsidR="004E5A14">
        <w:rPr>
          <w:lang w:eastAsia="en-US"/>
        </w:rPr>
        <w:t xml:space="preserve"> - </w:t>
      </w:r>
      <w:r w:rsidR="00B3267F" w:rsidRPr="0019381C">
        <w:rPr>
          <w:u w:val="single"/>
          <w:lang w:eastAsia="en-US"/>
        </w:rPr>
        <w:t>The change was approved by the EFIS/MG.</w:t>
      </w:r>
    </w:p>
    <w:p w:rsidR="00F707D8" w:rsidRPr="00707781" w:rsidRDefault="00F707D8" w:rsidP="00E52666">
      <w:pPr>
        <w:rPr>
          <w:lang w:eastAsia="en-US"/>
        </w:rPr>
      </w:pPr>
    </w:p>
    <w:p w:rsidR="00BF29BC" w:rsidRPr="00707781" w:rsidRDefault="00B3267F" w:rsidP="00E52666">
      <w:pPr>
        <w:rPr>
          <w:lang w:eastAsia="en-US"/>
        </w:rPr>
      </w:pPr>
      <w:r>
        <w:rPr>
          <w:lang w:eastAsia="en-US"/>
        </w:rPr>
        <w:t xml:space="preserve">Germany </w:t>
      </w:r>
      <w:r w:rsidR="00E17410">
        <w:rPr>
          <w:lang w:eastAsia="en-US"/>
        </w:rPr>
        <w:t>requested</w:t>
      </w:r>
      <w:r>
        <w:rPr>
          <w:lang w:eastAsia="en-US"/>
        </w:rPr>
        <w:t xml:space="preserve"> ECO to keep the </w:t>
      </w:r>
      <w:r w:rsidR="00AE0374">
        <w:rPr>
          <w:lang w:eastAsia="en-US"/>
        </w:rPr>
        <w:t xml:space="preserve">EFIS </w:t>
      </w:r>
      <w:r>
        <w:rPr>
          <w:lang w:eastAsia="en-US"/>
        </w:rPr>
        <w:t>structure in mind when changing the terms around.</w:t>
      </w:r>
    </w:p>
    <w:p w:rsidR="00BF29BC" w:rsidRPr="00707781" w:rsidRDefault="00BF29BC" w:rsidP="00E52666">
      <w:pPr>
        <w:rPr>
          <w:lang w:eastAsia="en-US"/>
        </w:rPr>
      </w:pPr>
    </w:p>
    <w:p w:rsidR="00BF29BC" w:rsidRPr="006E06E9" w:rsidRDefault="000B56F3" w:rsidP="00E52666">
      <w:pPr>
        <w:rPr>
          <w:lang w:eastAsia="en-US"/>
        </w:rPr>
      </w:pPr>
      <w:r>
        <w:rPr>
          <w:lang w:eastAsia="en-US"/>
        </w:rPr>
        <w:t xml:space="preserve">Land mobile:  It was proposed to swap the two terms Emergency services (currently Layer 2) and PPDR. ECO explained that </w:t>
      </w:r>
      <w:r w:rsidR="006E06E9">
        <w:rPr>
          <w:lang w:eastAsia="en-US"/>
        </w:rPr>
        <w:t xml:space="preserve">PPDR is used most commonly at the ECC and ITU level. </w:t>
      </w:r>
      <w:r w:rsidR="00D3079C">
        <w:rPr>
          <w:lang w:eastAsia="en-US"/>
        </w:rPr>
        <w:t xml:space="preserve">PPDR </w:t>
      </w:r>
      <w:r w:rsidR="00D3079C" w:rsidRPr="00D3079C">
        <w:rPr>
          <w:lang w:eastAsia="en-US"/>
        </w:rPr>
        <w:t>is also a category in the spectrum inventory categories list.</w:t>
      </w:r>
      <w:r w:rsidR="00D3079C">
        <w:rPr>
          <w:lang w:eastAsia="en-US"/>
        </w:rPr>
        <w:t xml:space="preserve"> </w:t>
      </w:r>
      <w:r w:rsidR="006E06E9" w:rsidRPr="006E06E9">
        <w:rPr>
          <w:lang w:eastAsia="en-US"/>
        </w:rPr>
        <w:t xml:space="preserve">Emergency services should be kept for now as a Layer 3 term, but with a view to removing the term at the next meeting. </w:t>
      </w:r>
      <w:r w:rsidR="0019381C">
        <w:rPr>
          <w:lang w:eastAsia="en-US"/>
        </w:rPr>
        <w:t xml:space="preserve">- </w:t>
      </w:r>
    </w:p>
    <w:p w:rsidR="00E8773E" w:rsidRDefault="00D3079C" w:rsidP="00E52666">
      <w:pPr>
        <w:rPr>
          <w:lang w:eastAsia="en-US"/>
        </w:rPr>
      </w:pPr>
      <w:r w:rsidRPr="0019381C">
        <w:rPr>
          <w:u w:val="single"/>
          <w:lang w:eastAsia="en-US"/>
        </w:rPr>
        <w:t>The change was approved by the EFIS/MG</w:t>
      </w:r>
      <w:r w:rsidRPr="00D3079C">
        <w:rPr>
          <w:lang w:eastAsia="en-US"/>
        </w:rPr>
        <w:t>.</w:t>
      </w:r>
    </w:p>
    <w:p w:rsidR="0019381C" w:rsidRPr="00707781" w:rsidRDefault="0019381C" w:rsidP="00E52666">
      <w:pPr>
        <w:rPr>
          <w:lang w:eastAsia="en-US"/>
        </w:rPr>
      </w:pPr>
    </w:p>
    <w:p w:rsidR="00E8773E" w:rsidRPr="00707781" w:rsidRDefault="006E06E9" w:rsidP="00E52666">
      <w:pPr>
        <w:rPr>
          <w:lang w:eastAsia="en-US"/>
        </w:rPr>
      </w:pPr>
      <w:r>
        <w:rPr>
          <w:lang w:eastAsia="en-US"/>
        </w:rPr>
        <w:t>Germany confirmed that it could replace its entries under Emergency services with PPDR.</w:t>
      </w:r>
    </w:p>
    <w:p w:rsidR="00E8773E" w:rsidRPr="00707781" w:rsidRDefault="00E8773E" w:rsidP="00E52666">
      <w:pPr>
        <w:rPr>
          <w:lang w:eastAsia="en-US"/>
        </w:rPr>
      </w:pPr>
    </w:p>
    <w:p w:rsidR="004E5A14" w:rsidRPr="00707781" w:rsidRDefault="00E8773E" w:rsidP="00E52666">
      <w:pPr>
        <w:rPr>
          <w:lang w:eastAsia="en-US"/>
        </w:rPr>
      </w:pPr>
      <w:r w:rsidRPr="00707781">
        <w:rPr>
          <w:lang w:eastAsia="en-US"/>
        </w:rPr>
        <w:t xml:space="preserve">Telecommand (civil):  </w:t>
      </w:r>
      <w:r w:rsidR="00D3079C">
        <w:rPr>
          <w:lang w:eastAsia="en-US"/>
        </w:rPr>
        <w:t xml:space="preserve">Only Austria so far has used the term. </w:t>
      </w:r>
      <w:r w:rsidRPr="00707781">
        <w:rPr>
          <w:lang w:eastAsia="en-US"/>
        </w:rPr>
        <w:t xml:space="preserve">Germany </w:t>
      </w:r>
      <w:r w:rsidR="003651C1">
        <w:rPr>
          <w:lang w:eastAsia="en-US"/>
        </w:rPr>
        <w:t xml:space="preserve">had </w:t>
      </w:r>
      <w:r w:rsidR="004E5A14">
        <w:rPr>
          <w:lang w:eastAsia="en-US"/>
        </w:rPr>
        <w:t xml:space="preserve">earlier </w:t>
      </w:r>
      <w:r w:rsidRPr="00707781">
        <w:rPr>
          <w:lang w:eastAsia="en-US"/>
        </w:rPr>
        <w:t>proposed to insert this applic</w:t>
      </w:r>
      <w:r w:rsidR="004E5A14">
        <w:rPr>
          <w:lang w:eastAsia="en-US"/>
        </w:rPr>
        <w:t xml:space="preserve">ation term as a </w:t>
      </w:r>
      <w:r w:rsidR="00AE0426" w:rsidRPr="00707781">
        <w:rPr>
          <w:lang w:eastAsia="en-US"/>
        </w:rPr>
        <w:t>place holder</w:t>
      </w:r>
      <w:r w:rsidR="003651C1">
        <w:rPr>
          <w:lang w:eastAsia="en-US"/>
        </w:rPr>
        <w:t>, until the WRC-12</w:t>
      </w:r>
      <w:r w:rsidR="004E5A14">
        <w:rPr>
          <w:lang w:eastAsia="en-US"/>
        </w:rPr>
        <w:t>. The WRC has new terms for such an application.</w:t>
      </w:r>
      <w:r w:rsidR="0019381C">
        <w:rPr>
          <w:lang w:eastAsia="en-US"/>
        </w:rPr>
        <w:t xml:space="preserve"> - </w:t>
      </w:r>
      <w:r w:rsidR="004E5A14" w:rsidRPr="0019381C">
        <w:rPr>
          <w:u w:val="single"/>
          <w:lang w:eastAsia="en-US"/>
        </w:rPr>
        <w:t>The EFIS/MG agreed on deletion of this term</w:t>
      </w:r>
      <w:r w:rsidR="004E5A14">
        <w:rPr>
          <w:lang w:eastAsia="en-US"/>
        </w:rPr>
        <w:t>.</w:t>
      </w:r>
      <w:r w:rsidR="0019381C">
        <w:rPr>
          <w:lang w:eastAsia="en-US"/>
        </w:rPr>
        <w:t xml:space="preserve"> </w:t>
      </w:r>
      <w:r w:rsidR="00D3079C">
        <w:rPr>
          <w:lang w:eastAsia="en-US"/>
        </w:rPr>
        <w:t>Austria could move its entries to Telecommand/Telemetry (civil).</w:t>
      </w:r>
    </w:p>
    <w:p w:rsidR="00E8773E" w:rsidRPr="00707781" w:rsidRDefault="00E8773E" w:rsidP="00E52666">
      <w:pPr>
        <w:rPr>
          <w:lang w:eastAsia="en-US"/>
        </w:rPr>
      </w:pPr>
    </w:p>
    <w:p w:rsidR="00E3489F" w:rsidRDefault="003651C1" w:rsidP="00E52666">
      <w:pPr>
        <w:rPr>
          <w:lang w:eastAsia="en-US"/>
        </w:rPr>
      </w:pPr>
      <w:r w:rsidRPr="0019381C">
        <w:rPr>
          <w:u w:val="single"/>
          <w:lang w:eastAsia="en-US"/>
        </w:rPr>
        <w:t>The EFIS/MG agreed on the</w:t>
      </w:r>
      <w:r w:rsidR="00E3489F" w:rsidRPr="0019381C">
        <w:rPr>
          <w:u w:val="single"/>
          <w:lang w:eastAsia="en-US"/>
        </w:rPr>
        <w:t xml:space="preserve"> following </w:t>
      </w:r>
      <w:r w:rsidRPr="0019381C">
        <w:rPr>
          <w:u w:val="single"/>
          <w:lang w:eastAsia="en-US"/>
        </w:rPr>
        <w:t>insertion</w:t>
      </w:r>
      <w:r w:rsidR="00E3489F" w:rsidRPr="0019381C">
        <w:rPr>
          <w:u w:val="single"/>
          <w:lang w:eastAsia="en-US"/>
        </w:rPr>
        <w:t>s</w:t>
      </w:r>
      <w:r w:rsidR="00E3489F">
        <w:rPr>
          <w:lang w:eastAsia="en-US"/>
        </w:rPr>
        <w:t>:</w:t>
      </w:r>
    </w:p>
    <w:p w:rsidR="00E3489F" w:rsidRDefault="00E3489F" w:rsidP="00E52666">
      <w:pPr>
        <w:rPr>
          <w:lang w:eastAsia="en-US"/>
        </w:rPr>
      </w:pPr>
    </w:p>
    <w:p w:rsidR="00E3489F" w:rsidRDefault="00E3489F" w:rsidP="00E3489F">
      <w:pPr>
        <w:numPr>
          <w:ilvl w:val="0"/>
          <w:numId w:val="29"/>
        </w:numPr>
        <w:rPr>
          <w:lang w:eastAsia="en-US"/>
        </w:rPr>
      </w:pPr>
      <w:r>
        <w:rPr>
          <w:lang w:eastAsia="en-US"/>
        </w:rPr>
        <w:t>LAES as a La</w:t>
      </w:r>
      <w:r w:rsidR="003651C1">
        <w:rPr>
          <w:lang w:eastAsia="en-US"/>
        </w:rPr>
        <w:t>yer 3 term under Land mobile/PPDR</w:t>
      </w:r>
    </w:p>
    <w:p w:rsidR="00DA3B75" w:rsidRDefault="00DA3B75" w:rsidP="00E3489F">
      <w:pPr>
        <w:numPr>
          <w:ilvl w:val="0"/>
          <w:numId w:val="29"/>
        </w:numPr>
        <w:rPr>
          <w:lang w:eastAsia="en-US"/>
        </w:rPr>
      </w:pPr>
      <w:r>
        <w:rPr>
          <w:lang w:eastAsia="en-US"/>
        </w:rPr>
        <w:t xml:space="preserve">LAES and </w:t>
      </w:r>
      <w:r w:rsidR="00E3489F">
        <w:rPr>
          <w:lang w:eastAsia="en-US"/>
        </w:rPr>
        <w:t xml:space="preserve">LT2 </w:t>
      </w:r>
      <w:r>
        <w:rPr>
          <w:lang w:eastAsia="en-US"/>
        </w:rPr>
        <w:t>as Layer 3 terms under Short</w:t>
      </w:r>
      <w:r w:rsidR="00E3489F">
        <w:rPr>
          <w:lang w:eastAsia="en-US"/>
        </w:rPr>
        <w:t xml:space="preserve"> Range Devices/UWB applications</w:t>
      </w:r>
    </w:p>
    <w:p w:rsidR="00E3489F" w:rsidRDefault="00E3489F" w:rsidP="00E3489F">
      <w:pPr>
        <w:numPr>
          <w:ilvl w:val="0"/>
          <w:numId w:val="29"/>
        </w:numPr>
        <w:rPr>
          <w:lang w:eastAsia="en-US"/>
        </w:rPr>
      </w:pPr>
      <w:r>
        <w:rPr>
          <w:lang w:eastAsia="en-US"/>
        </w:rPr>
        <w:t>GNSS Pseudolites as a Layer 2 term under Other</w:t>
      </w:r>
    </w:p>
    <w:p w:rsidR="00DA3B75" w:rsidRDefault="00DA3B75" w:rsidP="00E52666">
      <w:pPr>
        <w:rPr>
          <w:lang w:eastAsia="en-US"/>
        </w:rPr>
      </w:pPr>
    </w:p>
    <w:p w:rsidR="00E3489F" w:rsidRDefault="00E3489F" w:rsidP="00E52666">
      <w:pPr>
        <w:rPr>
          <w:lang w:val="en-GB" w:eastAsia="en-US"/>
        </w:rPr>
      </w:pPr>
      <w:r w:rsidRPr="00D11755">
        <w:rPr>
          <w:lang w:val="en-GB" w:eastAsia="en-US"/>
        </w:rPr>
        <w:t>Germany asked whether it would be possible to have an ‘archive’ tick box, validation tick box for documents</w:t>
      </w:r>
      <w:r w:rsidR="00D3079C">
        <w:rPr>
          <w:lang w:val="en-GB" w:eastAsia="en-US"/>
        </w:rPr>
        <w:t xml:space="preserve">. Thomas Weber </w:t>
      </w:r>
      <w:r w:rsidR="0019381C">
        <w:rPr>
          <w:lang w:val="en-GB" w:eastAsia="en-US"/>
        </w:rPr>
        <w:t>replied</w:t>
      </w:r>
      <w:r w:rsidR="00D3079C">
        <w:rPr>
          <w:lang w:val="en-GB" w:eastAsia="en-US"/>
        </w:rPr>
        <w:t xml:space="preserve"> that it should be done in the same way </w:t>
      </w:r>
      <w:r w:rsidR="0019381C">
        <w:rPr>
          <w:lang w:val="en-GB" w:eastAsia="en-US"/>
        </w:rPr>
        <w:t>as</w:t>
      </w:r>
      <w:r w:rsidR="00D3079C">
        <w:rPr>
          <w:lang w:val="en-GB" w:eastAsia="en-US"/>
        </w:rPr>
        <w:t xml:space="preserve"> in the DocDB using the terms &lt;&lt;</w:t>
      </w:r>
      <w:r w:rsidR="00D3079C" w:rsidRPr="00D3079C">
        <w:rPr>
          <w:lang w:val="en-GB" w:eastAsia="en-US"/>
        </w:rPr>
        <w:t>current, active, withdrawn</w:t>
      </w:r>
      <w:r w:rsidR="00D3079C">
        <w:rPr>
          <w:lang w:val="en-GB" w:eastAsia="en-US"/>
        </w:rPr>
        <w:t>&gt;&gt;</w:t>
      </w:r>
    </w:p>
    <w:p w:rsidR="00E3489F" w:rsidRDefault="00E3489F" w:rsidP="00E52666">
      <w:pPr>
        <w:rPr>
          <w:lang w:val="en-GB" w:eastAsia="en-US"/>
        </w:rPr>
      </w:pPr>
    </w:p>
    <w:p w:rsidR="00DD5769" w:rsidRDefault="00E3489F" w:rsidP="00E52666">
      <w:pPr>
        <w:rPr>
          <w:lang w:val="en-GB" w:eastAsia="en-US"/>
        </w:rPr>
      </w:pPr>
      <w:r>
        <w:rPr>
          <w:lang w:val="en-GB" w:eastAsia="en-US"/>
        </w:rPr>
        <w:t>The chairman asked whether a date field (for validity of documents) would be of interest.</w:t>
      </w:r>
    </w:p>
    <w:p w:rsidR="0019381C" w:rsidRDefault="0019381C" w:rsidP="00E52666">
      <w:pPr>
        <w:rPr>
          <w:lang w:val="en-GB" w:eastAsia="en-US"/>
        </w:rPr>
      </w:pPr>
    </w:p>
    <w:p w:rsidR="00E3489F" w:rsidRDefault="00E3489F" w:rsidP="00E52666">
      <w:pPr>
        <w:rPr>
          <w:lang w:val="en-GB" w:eastAsia="en-US"/>
        </w:rPr>
      </w:pPr>
      <w:r>
        <w:rPr>
          <w:lang w:val="en-GB" w:eastAsia="en-US"/>
        </w:rPr>
        <w:t>The UK found</w:t>
      </w:r>
      <w:r w:rsidR="0019381C">
        <w:rPr>
          <w:lang w:val="en-GB" w:eastAsia="en-US"/>
        </w:rPr>
        <w:t xml:space="preserve"> this</w:t>
      </w:r>
      <w:r>
        <w:rPr>
          <w:lang w:val="en-GB" w:eastAsia="en-US"/>
        </w:rPr>
        <w:t xml:space="preserve"> a good idea, as the validity of a document could </w:t>
      </w:r>
      <w:r w:rsidR="00D11755">
        <w:rPr>
          <w:lang w:val="en-GB" w:eastAsia="en-US"/>
        </w:rPr>
        <w:t xml:space="preserve">then </w:t>
      </w:r>
      <w:r>
        <w:rPr>
          <w:lang w:val="en-GB" w:eastAsia="en-US"/>
        </w:rPr>
        <w:t>be indicated.</w:t>
      </w:r>
    </w:p>
    <w:p w:rsidR="0019381C" w:rsidRDefault="0019381C" w:rsidP="00E52666">
      <w:pPr>
        <w:rPr>
          <w:lang w:val="en-GB" w:eastAsia="en-US"/>
        </w:rPr>
      </w:pPr>
    </w:p>
    <w:p w:rsidR="00D3079C" w:rsidRPr="0019381C" w:rsidRDefault="0019381C" w:rsidP="00E52666">
      <w:pPr>
        <w:rPr>
          <w:u w:val="single"/>
          <w:lang w:val="en-GB" w:eastAsia="en-US"/>
        </w:rPr>
      </w:pPr>
      <w:r w:rsidRPr="0019381C">
        <w:rPr>
          <w:u w:val="single"/>
          <w:lang w:val="en-GB" w:eastAsia="en-US"/>
        </w:rPr>
        <w:t xml:space="preserve">The </w:t>
      </w:r>
      <w:r w:rsidR="00D3079C" w:rsidRPr="0019381C">
        <w:rPr>
          <w:u w:val="single"/>
          <w:lang w:val="en-GB" w:eastAsia="en-US"/>
        </w:rPr>
        <w:t>EFIS/MG agreed that the ECO should implement such a feature.</w:t>
      </w:r>
    </w:p>
    <w:p w:rsidR="00F707D8" w:rsidRDefault="00E3489F" w:rsidP="00E3489F">
      <w:pPr>
        <w:pStyle w:val="Heading2"/>
      </w:pPr>
      <w:r>
        <w:lastRenderedPageBreak/>
        <w:t>6.2</w:t>
      </w:r>
      <w:r>
        <w:tab/>
      </w:r>
      <w:r w:rsidR="00F707D8" w:rsidRPr="00707781">
        <w:t>Review Maritime Service application terms</w:t>
      </w:r>
      <w:r w:rsidR="00013E6E">
        <w:t xml:space="preserve">   (EFIS/MG(12)07; (12)16)</w:t>
      </w:r>
    </w:p>
    <w:p w:rsidR="00E3489F" w:rsidRDefault="00E3489F" w:rsidP="00E3489F">
      <w:pPr>
        <w:rPr>
          <w:lang w:eastAsia="en-US"/>
        </w:rPr>
      </w:pPr>
      <w:r>
        <w:rPr>
          <w:lang w:eastAsia="en-US"/>
        </w:rPr>
        <w:t>The Czech Republic had submitted an input document</w:t>
      </w:r>
      <w:r w:rsidR="00DF02D8">
        <w:rPr>
          <w:lang w:eastAsia="en-US"/>
        </w:rPr>
        <w:t xml:space="preserve"> </w:t>
      </w:r>
      <w:r>
        <w:rPr>
          <w:lang w:eastAsia="en-US"/>
        </w:rPr>
        <w:t xml:space="preserve">to aid the review of the Maritime terms. This document had been submitted to the Maritime Forum Group, meeting on 7-8 March, and </w:t>
      </w:r>
      <w:r w:rsidR="00DF02D8">
        <w:rPr>
          <w:lang w:eastAsia="en-US"/>
        </w:rPr>
        <w:t xml:space="preserve">feedback from the </w:t>
      </w:r>
      <w:r w:rsidR="0019381C">
        <w:rPr>
          <w:lang w:eastAsia="en-US"/>
        </w:rPr>
        <w:t>FM Maritime FG</w:t>
      </w:r>
      <w:r w:rsidR="00DF02D8">
        <w:rPr>
          <w:lang w:eastAsia="en-US"/>
        </w:rPr>
        <w:t xml:space="preserve"> had been uploaded as doc 16 to this meeting.</w:t>
      </w:r>
    </w:p>
    <w:p w:rsidR="00DF02D8" w:rsidRDefault="00DF02D8" w:rsidP="00E3489F">
      <w:pPr>
        <w:rPr>
          <w:lang w:eastAsia="en-US"/>
        </w:rPr>
      </w:pPr>
    </w:p>
    <w:p w:rsidR="00DF02D8" w:rsidRPr="0019381C" w:rsidRDefault="00DF02D8" w:rsidP="00E3489F">
      <w:pPr>
        <w:rPr>
          <w:i/>
          <w:lang w:eastAsia="en-US"/>
        </w:rPr>
      </w:pPr>
      <w:r w:rsidRPr="0019381C">
        <w:rPr>
          <w:i/>
          <w:lang w:eastAsia="en-US"/>
        </w:rPr>
        <w:t>The proposals from the Mar</w:t>
      </w:r>
      <w:r w:rsidR="0019381C">
        <w:rPr>
          <w:i/>
          <w:lang w:eastAsia="en-US"/>
        </w:rPr>
        <w:t>itime FG</w:t>
      </w:r>
      <w:r w:rsidRPr="0019381C">
        <w:rPr>
          <w:i/>
          <w:lang w:eastAsia="en-US"/>
        </w:rPr>
        <w:t xml:space="preserve"> were as follows:</w:t>
      </w:r>
    </w:p>
    <w:p w:rsidR="00DF02D8" w:rsidRPr="0019381C" w:rsidRDefault="00DF02D8" w:rsidP="00E3489F">
      <w:pPr>
        <w:rPr>
          <w:i/>
          <w:lang w:eastAsia="en-US"/>
        </w:rPr>
      </w:pPr>
    </w:p>
    <w:p w:rsidR="00DF02D8" w:rsidRPr="0019381C" w:rsidRDefault="00DF02D8" w:rsidP="00DF02D8">
      <w:pPr>
        <w:numPr>
          <w:ilvl w:val="0"/>
          <w:numId w:val="30"/>
        </w:numPr>
        <w:rPr>
          <w:i/>
        </w:rPr>
      </w:pPr>
      <w:r w:rsidRPr="0019381C">
        <w:rPr>
          <w:i/>
        </w:rPr>
        <w:t>Maintain AIS in the layer “Maritime communications”</w:t>
      </w:r>
    </w:p>
    <w:p w:rsidR="00DF02D8" w:rsidRPr="0019381C" w:rsidRDefault="00DF02D8" w:rsidP="00DF02D8">
      <w:pPr>
        <w:numPr>
          <w:ilvl w:val="0"/>
          <w:numId w:val="30"/>
        </w:numPr>
        <w:rPr>
          <w:i/>
        </w:rPr>
      </w:pPr>
      <w:r w:rsidRPr="0019381C">
        <w:rPr>
          <w:i/>
        </w:rPr>
        <w:t>Delete SAR (communication) and SAR (navigation) in the layer “GMDSS”</w:t>
      </w:r>
    </w:p>
    <w:p w:rsidR="00DF02D8" w:rsidRPr="0019381C" w:rsidRDefault="00DF02D8" w:rsidP="00DF02D8">
      <w:pPr>
        <w:numPr>
          <w:ilvl w:val="0"/>
          <w:numId w:val="30"/>
        </w:numPr>
        <w:rPr>
          <w:i/>
        </w:rPr>
      </w:pPr>
      <w:r w:rsidRPr="0019381C">
        <w:rPr>
          <w:i/>
        </w:rPr>
        <w:t>Do not mention COMPASS within the “Satellite navigation systems”</w:t>
      </w:r>
    </w:p>
    <w:p w:rsidR="00DF02D8" w:rsidRPr="0019381C" w:rsidRDefault="00DF02D8" w:rsidP="00DF02D8">
      <w:pPr>
        <w:numPr>
          <w:ilvl w:val="0"/>
          <w:numId w:val="30"/>
        </w:numPr>
        <w:rPr>
          <w:i/>
        </w:rPr>
      </w:pPr>
      <w:r w:rsidRPr="0019381C">
        <w:rPr>
          <w:i/>
        </w:rPr>
        <w:t>Under the “GMDSS”, insert below EPIRBs the INMARSAT-C. Below NAVTEX insert three new items: EGC, Radar SART and AIS SART</w:t>
      </w:r>
    </w:p>
    <w:p w:rsidR="00DF02D8" w:rsidRPr="0019381C" w:rsidRDefault="00DF02D8" w:rsidP="00DF02D8">
      <w:pPr>
        <w:numPr>
          <w:ilvl w:val="0"/>
          <w:numId w:val="30"/>
        </w:numPr>
        <w:rPr>
          <w:i/>
        </w:rPr>
      </w:pPr>
      <w:r w:rsidRPr="0019381C">
        <w:rPr>
          <w:i/>
        </w:rPr>
        <w:t>New terms NBDP and RADIOTELEPHONY should be inserted to both “GMDSS” and “Maritime communications” layers.</w:t>
      </w:r>
    </w:p>
    <w:p w:rsidR="00DF02D8" w:rsidRDefault="00DF02D8" w:rsidP="00DF02D8">
      <w:r>
        <w:t xml:space="preserve"> </w:t>
      </w:r>
    </w:p>
    <w:p w:rsidR="00DF02D8" w:rsidRDefault="00DF02D8" w:rsidP="00E3489F">
      <w:pPr>
        <w:rPr>
          <w:lang w:eastAsia="en-US"/>
        </w:rPr>
      </w:pPr>
      <w:r w:rsidRPr="00AE0374">
        <w:rPr>
          <w:u w:val="single"/>
          <w:lang w:eastAsia="en-US"/>
        </w:rPr>
        <w:t>The EFIS/MG, following discussion of these terms, agreed as follows</w:t>
      </w:r>
      <w:r>
        <w:rPr>
          <w:lang w:eastAsia="en-US"/>
        </w:rPr>
        <w:t>:</w:t>
      </w:r>
    </w:p>
    <w:p w:rsidR="00DF02D8" w:rsidRDefault="00DF02D8" w:rsidP="00E3489F">
      <w:pPr>
        <w:rPr>
          <w:lang w:eastAsia="en-US"/>
        </w:rPr>
      </w:pPr>
    </w:p>
    <w:p w:rsidR="00DF02D8" w:rsidRDefault="00DF02D8" w:rsidP="00E3489F">
      <w:pPr>
        <w:rPr>
          <w:lang w:eastAsia="en-US"/>
        </w:rPr>
      </w:pPr>
      <w:r>
        <w:rPr>
          <w:lang w:eastAsia="en-US"/>
        </w:rPr>
        <w:t>Ad 1)</w:t>
      </w:r>
      <w:r>
        <w:rPr>
          <w:lang w:eastAsia="en-US"/>
        </w:rPr>
        <w:tab/>
        <w:t>AIS will be kept as L3 term under Maritime communications</w:t>
      </w:r>
    </w:p>
    <w:p w:rsidR="00916577" w:rsidRDefault="00DF02D8" w:rsidP="00E3489F">
      <w:pPr>
        <w:rPr>
          <w:lang w:eastAsia="en-US"/>
        </w:rPr>
      </w:pPr>
      <w:r>
        <w:rPr>
          <w:lang w:eastAsia="en-US"/>
        </w:rPr>
        <w:t>Ad 2)</w:t>
      </w:r>
      <w:r>
        <w:rPr>
          <w:lang w:eastAsia="en-US"/>
        </w:rPr>
        <w:tab/>
        <w:t xml:space="preserve">SAR (navigation) and SAR (communications) are both used by </w:t>
      </w:r>
      <w:r w:rsidR="00916577">
        <w:rPr>
          <w:lang w:eastAsia="en-US"/>
        </w:rPr>
        <w:t>national tables in EFIS,</w:t>
      </w:r>
      <w:r>
        <w:rPr>
          <w:lang w:eastAsia="en-US"/>
        </w:rPr>
        <w:t xml:space="preserve"> </w:t>
      </w:r>
    </w:p>
    <w:p w:rsidR="00DF02D8" w:rsidRDefault="00916577" w:rsidP="00E3489F">
      <w:pPr>
        <w:rPr>
          <w:lang w:eastAsia="en-US"/>
        </w:rPr>
      </w:pPr>
      <w:r>
        <w:rPr>
          <w:lang w:eastAsia="en-US"/>
        </w:rPr>
        <w:tab/>
      </w:r>
      <w:r w:rsidR="00DF02D8">
        <w:rPr>
          <w:lang w:eastAsia="en-US"/>
        </w:rPr>
        <w:t>and ECA uses SAR (communications). The term will be kept for now.</w:t>
      </w:r>
    </w:p>
    <w:p w:rsidR="00916577" w:rsidRDefault="00916577" w:rsidP="00E3489F">
      <w:pPr>
        <w:rPr>
          <w:lang w:eastAsia="en-US"/>
        </w:rPr>
      </w:pPr>
      <w:r>
        <w:rPr>
          <w:lang w:eastAsia="en-US"/>
        </w:rPr>
        <w:t>Ad 3)</w:t>
      </w:r>
      <w:r>
        <w:rPr>
          <w:lang w:eastAsia="en-US"/>
        </w:rPr>
        <w:tab/>
        <w:t>COMPASS will not be included under Satellite navigation systems</w:t>
      </w:r>
    </w:p>
    <w:p w:rsidR="001D7945" w:rsidRDefault="00916577" w:rsidP="00E3489F">
      <w:pPr>
        <w:rPr>
          <w:lang w:eastAsia="en-US"/>
        </w:rPr>
      </w:pPr>
      <w:r>
        <w:rPr>
          <w:lang w:eastAsia="en-US"/>
        </w:rPr>
        <w:t>Ad 4)</w:t>
      </w:r>
      <w:r>
        <w:rPr>
          <w:lang w:eastAsia="en-US"/>
        </w:rPr>
        <w:tab/>
        <w:t xml:space="preserve">INMARSAT-C will be included as an L3 term under Maritime/GMDSS, pending further </w:t>
      </w:r>
    </w:p>
    <w:p w:rsidR="001D7945" w:rsidRDefault="001D7945" w:rsidP="00E3489F">
      <w:pPr>
        <w:rPr>
          <w:lang w:eastAsia="en-US"/>
        </w:rPr>
      </w:pPr>
      <w:r>
        <w:rPr>
          <w:lang w:eastAsia="en-US"/>
        </w:rPr>
        <w:tab/>
      </w:r>
      <w:r w:rsidR="00916577">
        <w:rPr>
          <w:lang w:eastAsia="en-US"/>
        </w:rPr>
        <w:t xml:space="preserve">feedback from the IMO meeting (Sixte Maire will consult with French delegation to </w:t>
      </w:r>
    </w:p>
    <w:p w:rsidR="001D7945" w:rsidRDefault="001D7945" w:rsidP="001D7945">
      <w:pPr>
        <w:rPr>
          <w:lang w:eastAsia="en-US"/>
        </w:rPr>
      </w:pPr>
      <w:r>
        <w:rPr>
          <w:lang w:eastAsia="en-US"/>
        </w:rPr>
        <w:tab/>
      </w:r>
      <w:r w:rsidR="00916577">
        <w:rPr>
          <w:lang w:eastAsia="en-US"/>
        </w:rPr>
        <w:t>IMO meeting).</w:t>
      </w:r>
      <w:r>
        <w:rPr>
          <w:lang w:eastAsia="en-US"/>
        </w:rPr>
        <w:t xml:space="preserve"> - The proposed L3 terms EGC, Radar SART and AIS SART were not </w:t>
      </w:r>
    </w:p>
    <w:p w:rsidR="001D7945" w:rsidRDefault="001D7945" w:rsidP="001D7945">
      <w:pPr>
        <w:rPr>
          <w:lang w:eastAsia="en-US"/>
        </w:rPr>
      </w:pPr>
      <w:r>
        <w:rPr>
          <w:lang w:eastAsia="en-US"/>
        </w:rPr>
        <w:tab/>
        <w:t>approved for insertion</w:t>
      </w:r>
      <w:r w:rsidR="003B73DB">
        <w:rPr>
          <w:lang w:eastAsia="en-US"/>
        </w:rPr>
        <w:t xml:space="preserve">, as none </w:t>
      </w:r>
      <w:r>
        <w:rPr>
          <w:lang w:eastAsia="en-US"/>
        </w:rPr>
        <w:t>o</w:t>
      </w:r>
      <w:r w:rsidR="003B73DB">
        <w:rPr>
          <w:lang w:eastAsia="en-US"/>
        </w:rPr>
        <w:t>f</w:t>
      </w:r>
      <w:r>
        <w:rPr>
          <w:lang w:eastAsia="en-US"/>
        </w:rPr>
        <w:t xml:space="preserve"> these terms are used in an ECC deliverable or in the </w:t>
      </w:r>
    </w:p>
    <w:p w:rsidR="001D7945" w:rsidRDefault="001D7945" w:rsidP="001D7945">
      <w:pPr>
        <w:rPr>
          <w:lang w:eastAsia="en-US"/>
        </w:rPr>
      </w:pPr>
      <w:r>
        <w:rPr>
          <w:lang w:eastAsia="en-US"/>
        </w:rPr>
        <w:tab/>
        <w:t>ECA table.</w:t>
      </w:r>
    </w:p>
    <w:p w:rsidR="00E073D6" w:rsidRDefault="003B73DB" w:rsidP="00E3489F">
      <w:pPr>
        <w:rPr>
          <w:lang w:eastAsia="en-US"/>
        </w:rPr>
      </w:pPr>
      <w:r>
        <w:rPr>
          <w:lang w:eastAsia="en-US"/>
        </w:rPr>
        <w:t>Ad 5)</w:t>
      </w:r>
      <w:r>
        <w:rPr>
          <w:lang w:eastAsia="en-US"/>
        </w:rPr>
        <w:tab/>
        <w:t xml:space="preserve">Insertion of L3 terms NBDP and Radiotelephony (instead of SAR) was not approved, as </w:t>
      </w:r>
    </w:p>
    <w:p w:rsidR="003B73DB" w:rsidRDefault="00E073D6" w:rsidP="00E3489F">
      <w:pPr>
        <w:rPr>
          <w:lang w:eastAsia="en-US"/>
        </w:rPr>
      </w:pPr>
      <w:r>
        <w:rPr>
          <w:lang w:eastAsia="en-US"/>
        </w:rPr>
        <w:tab/>
        <w:t>the terms are not used in ECC deliverables or in the ECA table.</w:t>
      </w:r>
    </w:p>
    <w:p w:rsidR="00D46E07" w:rsidRDefault="00D46E07" w:rsidP="00E3489F">
      <w:pPr>
        <w:rPr>
          <w:lang w:eastAsia="en-US"/>
        </w:rPr>
      </w:pPr>
    </w:p>
    <w:p w:rsidR="00D3079C" w:rsidRDefault="00D3079C" w:rsidP="00E3489F">
      <w:pPr>
        <w:rPr>
          <w:lang w:eastAsia="en-US"/>
        </w:rPr>
      </w:pPr>
      <w:r>
        <w:rPr>
          <w:lang w:eastAsia="en-US"/>
        </w:rPr>
        <w:t>Thomas Weber</w:t>
      </w:r>
      <w:r w:rsidR="00665A3E">
        <w:rPr>
          <w:lang w:eastAsia="en-US"/>
        </w:rPr>
        <w:t xml:space="preserve"> told delegates </w:t>
      </w:r>
      <w:r>
        <w:rPr>
          <w:lang w:eastAsia="en-US"/>
        </w:rPr>
        <w:t>that an administration can always use the comment field to indicate additional information on the precise maritime application. He indicated that a good way would be to do it like in the ECA and using the categories that are given in the frequency plans such as SAR (search and rescue), alerting, warning, beacons, EPIRB, GMDSS</w:t>
      </w:r>
      <w:r w:rsidR="00697242">
        <w:rPr>
          <w:lang w:eastAsia="en-US"/>
        </w:rPr>
        <w:t>,</w:t>
      </w:r>
      <w:r>
        <w:rPr>
          <w:lang w:eastAsia="en-US"/>
        </w:rPr>
        <w:t xml:space="preserve"> but not to indicate specific technologies </w:t>
      </w:r>
      <w:r w:rsidR="00783CC2">
        <w:rPr>
          <w:lang w:eastAsia="en-US"/>
        </w:rPr>
        <w:t xml:space="preserve">or systems </w:t>
      </w:r>
      <w:r>
        <w:rPr>
          <w:lang w:eastAsia="en-US"/>
        </w:rPr>
        <w:t xml:space="preserve">such as INMARSAT, NAVTEX. </w:t>
      </w:r>
    </w:p>
    <w:p w:rsidR="00D3079C" w:rsidRDefault="00D3079C" w:rsidP="00E3489F">
      <w:pPr>
        <w:rPr>
          <w:lang w:eastAsia="en-US"/>
        </w:rPr>
      </w:pPr>
    </w:p>
    <w:p w:rsidR="00DF02D8" w:rsidRDefault="0056592C" w:rsidP="00E3489F">
      <w:pPr>
        <w:rPr>
          <w:lang w:eastAsia="en-US"/>
        </w:rPr>
      </w:pPr>
      <w:r>
        <w:rPr>
          <w:lang w:eastAsia="en-US"/>
        </w:rPr>
        <w:t xml:space="preserve">The Czech Republic input document </w:t>
      </w:r>
      <w:r w:rsidR="00350342">
        <w:rPr>
          <w:lang w:eastAsia="en-US"/>
        </w:rPr>
        <w:t>proposed</w:t>
      </w:r>
      <w:r w:rsidR="00146DDA">
        <w:rPr>
          <w:lang w:eastAsia="en-US"/>
        </w:rPr>
        <w:t xml:space="preserve">, </w:t>
      </w:r>
      <w:r w:rsidR="00350342">
        <w:rPr>
          <w:lang w:eastAsia="en-US"/>
        </w:rPr>
        <w:t xml:space="preserve">for </w:t>
      </w:r>
      <w:r>
        <w:rPr>
          <w:lang w:eastAsia="en-US"/>
        </w:rPr>
        <w:t>consideration by the EFIS/MG</w:t>
      </w:r>
      <w:r w:rsidR="00146DDA">
        <w:rPr>
          <w:lang w:eastAsia="en-US"/>
        </w:rPr>
        <w:t xml:space="preserve">, </w:t>
      </w:r>
      <w:r>
        <w:rPr>
          <w:lang w:eastAsia="en-US"/>
        </w:rPr>
        <w:t>insertion of terms such as port operation communications, ship movement communications, LRIT and SSAS under Maritime communications</w:t>
      </w:r>
      <w:r w:rsidR="00146DDA">
        <w:rPr>
          <w:lang w:eastAsia="en-US"/>
        </w:rPr>
        <w:t xml:space="preserve"> to allow administrations to insert more detailed information in EFIS. – The </w:t>
      </w:r>
      <w:r w:rsidR="00A311ED">
        <w:rPr>
          <w:lang w:eastAsia="en-US"/>
        </w:rPr>
        <w:t xml:space="preserve">EFIS/MG decided not </w:t>
      </w:r>
      <w:r w:rsidR="00146DDA">
        <w:rPr>
          <w:lang w:eastAsia="en-US"/>
        </w:rPr>
        <w:t>t</w:t>
      </w:r>
      <w:r w:rsidR="00A311ED">
        <w:rPr>
          <w:lang w:eastAsia="en-US"/>
        </w:rPr>
        <w:t>o</w:t>
      </w:r>
      <w:r w:rsidR="00146DDA">
        <w:rPr>
          <w:lang w:eastAsia="en-US"/>
        </w:rPr>
        <w:t xml:space="preserve"> include such terms at present.</w:t>
      </w:r>
    </w:p>
    <w:p w:rsidR="00DF02D8" w:rsidRDefault="00DF02D8" w:rsidP="00E3489F">
      <w:pPr>
        <w:rPr>
          <w:lang w:eastAsia="en-US"/>
        </w:rPr>
      </w:pPr>
    </w:p>
    <w:p w:rsidR="00A311ED" w:rsidRPr="00E3489F" w:rsidRDefault="00A311ED" w:rsidP="00E3489F">
      <w:pPr>
        <w:rPr>
          <w:lang w:eastAsia="en-US"/>
        </w:rPr>
      </w:pPr>
      <w:r w:rsidRPr="00697242">
        <w:rPr>
          <w:u w:val="single"/>
          <w:lang w:eastAsia="en-US"/>
        </w:rPr>
        <w:t>It was agreed by the meeting</w:t>
      </w:r>
      <w:r>
        <w:rPr>
          <w:lang w:eastAsia="en-US"/>
        </w:rPr>
        <w:t xml:space="preserve"> that the chairman should inform the chairman of the</w:t>
      </w:r>
      <w:r w:rsidR="0019381C">
        <w:rPr>
          <w:lang w:eastAsia="en-US"/>
        </w:rPr>
        <w:t xml:space="preserve"> FM Maritime FG</w:t>
      </w:r>
      <w:r>
        <w:rPr>
          <w:lang w:eastAsia="en-US"/>
        </w:rPr>
        <w:t xml:space="preserve"> of the decisions of the EFIS/MG. This could be done by e-mail. </w:t>
      </w:r>
    </w:p>
    <w:p w:rsidR="00AF349C" w:rsidRPr="00707781" w:rsidRDefault="00AF349C" w:rsidP="00E52666">
      <w:pPr>
        <w:pStyle w:val="Heading1"/>
      </w:pPr>
      <w:r w:rsidRPr="00707781">
        <w:t>Further development of EFIS</w:t>
      </w:r>
    </w:p>
    <w:p w:rsidR="00AF349C" w:rsidRPr="00707781" w:rsidRDefault="00AF349C" w:rsidP="004F3CB2">
      <w:pPr>
        <w:pStyle w:val="Heading2"/>
      </w:pPr>
      <w:r w:rsidRPr="00707781">
        <w:t>7.1</w:t>
      </w:r>
      <w:r w:rsidRPr="00707781">
        <w:tab/>
        <w:t>General</w:t>
      </w:r>
    </w:p>
    <w:p w:rsidR="007117C7" w:rsidRDefault="007117C7" w:rsidP="00E52666">
      <w:pPr>
        <w:rPr>
          <w:lang w:eastAsia="de-DE"/>
        </w:rPr>
      </w:pPr>
      <w:r>
        <w:rPr>
          <w:lang w:eastAsia="de-DE"/>
        </w:rPr>
        <w:t xml:space="preserve">This issue was </w:t>
      </w:r>
      <w:r w:rsidR="004F3CB2">
        <w:rPr>
          <w:lang w:eastAsia="de-DE"/>
        </w:rPr>
        <w:t xml:space="preserve">to some extent </w:t>
      </w:r>
      <w:r>
        <w:rPr>
          <w:lang w:eastAsia="de-DE"/>
        </w:rPr>
        <w:t>dealt with under ite</w:t>
      </w:r>
      <w:r w:rsidR="002C1648">
        <w:rPr>
          <w:lang w:eastAsia="de-DE"/>
        </w:rPr>
        <w:t xml:space="preserve">m 5.1 (doc the presentation on </w:t>
      </w:r>
      <w:r>
        <w:rPr>
          <w:lang w:eastAsia="de-DE"/>
        </w:rPr>
        <w:t>EFIS). Most items concern the ‘spectrum inventory’ section of EFIS.</w:t>
      </w:r>
    </w:p>
    <w:p w:rsidR="007117C7" w:rsidRDefault="007117C7" w:rsidP="00E52666">
      <w:pPr>
        <w:rPr>
          <w:lang w:eastAsia="de-DE"/>
        </w:rPr>
      </w:pPr>
    </w:p>
    <w:p w:rsidR="007117C7" w:rsidRDefault="007117C7" w:rsidP="00E52666">
      <w:pPr>
        <w:rPr>
          <w:lang w:eastAsia="de-DE"/>
        </w:rPr>
      </w:pPr>
      <w:r>
        <w:rPr>
          <w:lang w:eastAsia="de-DE"/>
        </w:rPr>
        <w:t>One planned development is the establishment of a test system for administrations; that is, a copy of the live system (software) where administrations can test uploads etc without disturbing their live data.</w:t>
      </w:r>
    </w:p>
    <w:p w:rsidR="00AF349C" w:rsidRPr="00707781" w:rsidRDefault="00AF349C" w:rsidP="004F3CB2">
      <w:pPr>
        <w:pStyle w:val="Heading2"/>
      </w:pPr>
      <w:r w:rsidRPr="00707781">
        <w:lastRenderedPageBreak/>
        <w:t>7.2</w:t>
      </w:r>
      <w:r w:rsidRPr="00707781">
        <w:tab/>
        <w:t>Further development of spectrum inventory section of EFIS</w:t>
      </w:r>
    </w:p>
    <w:p w:rsidR="00AF349C" w:rsidRDefault="00605F80" w:rsidP="00E52666">
      <w:pPr>
        <w:rPr>
          <w:lang w:eastAsia="de-DE"/>
        </w:rPr>
      </w:pPr>
      <w:r>
        <w:rPr>
          <w:lang w:eastAsia="de-DE"/>
        </w:rPr>
        <w:t>Planned developments:</w:t>
      </w:r>
    </w:p>
    <w:p w:rsidR="00605F80" w:rsidRDefault="00605F80" w:rsidP="00E52666">
      <w:pPr>
        <w:rPr>
          <w:lang w:eastAsia="de-DE"/>
        </w:rPr>
      </w:pPr>
    </w:p>
    <w:p w:rsidR="00605F80" w:rsidRDefault="00605F80" w:rsidP="00605F80">
      <w:pPr>
        <w:numPr>
          <w:ilvl w:val="0"/>
          <w:numId w:val="29"/>
        </w:numPr>
        <w:rPr>
          <w:lang w:eastAsia="de-DE"/>
        </w:rPr>
      </w:pPr>
      <w:r>
        <w:rPr>
          <w:lang w:eastAsia="de-DE"/>
        </w:rPr>
        <w:t>Addition of a new document type ‘Third party’, with documents proposed by ECC and ECO partners (MoU, LoU) and uploaded by ECO</w:t>
      </w:r>
    </w:p>
    <w:p w:rsidR="00697242" w:rsidRDefault="002C1648" w:rsidP="00605F80">
      <w:pPr>
        <w:numPr>
          <w:ilvl w:val="0"/>
          <w:numId w:val="29"/>
        </w:numPr>
        <w:rPr>
          <w:lang w:eastAsia="de-DE"/>
        </w:rPr>
      </w:pPr>
      <w:r>
        <w:rPr>
          <w:lang w:eastAsia="de-DE"/>
        </w:rPr>
        <w:t>Two document selection windows: one for regulatory documents, one for documen</w:t>
      </w:r>
      <w:r w:rsidR="00D46E07">
        <w:rPr>
          <w:lang w:eastAsia="de-DE"/>
        </w:rPr>
        <w:t>t</w:t>
      </w:r>
      <w:r>
        <w:rPr>
          <w:lang w:eastAsia="de-DE"/>
        </w:rPr>
        <w:t>s in the spectrum inventory section</w:t>
      </w:r>
      <w:r w:rsidR="00783CC2">
        <w:rPr>
          <w:lang w:eastAsia="de-DE"/>
        </w:rPr>
        <w:t xml:space="preserve">; </w:t>
      </w:r>
    </w:p>
    <w:p w:rsidR="002C1648" w:rsidRDefault="00783CC2" w:rsidP="00697242">
      <w:pPr>
        <w:ind w:left="720"/>
        <w:rPr>
          <w:lang w:eastAsia="de-DE"/>
        </w:rPr>
      </w:pPr>
      <w:r>
        <w:rPr>
          <w:lang w:eastAsia="de-DE"/>
        </w:rPr>
        <w:t xml:space="preserve">it should </w:t>
      </w:r>
      <w:r w:rsidR="00697242">
        <w:rPr>
          <w:lang w:eastAsia="de-DE"/>
        </w:rPr>
        <w:t xml:space="preserve">also </w:t>
      </w:r>
      <w:r>
        <w:rPr>
          <w:lang w:eastAsia="de-DE"/>
        </w:rPr>
        <w:t>be possible in the spectrum inventory section to either use the EFIS application terms or to use the spectrum inventory category terms;</w:t>
      </w:r>
    </w:p>
    <w:p w:rsidR="002C1648" w:rsidRPr="00697242" w:rsidRDefault="002C1648" w:rsidP="002C1648">
      <w:pPr>
        <w:ind w:left="720"/>
        <w:rPr>
          <w:u w:val="single"/>
          <w:lang w:eastAsia="de-DE"/>
        </w:rPr>
      </w:pPr>
    </w:p>
    <w:p w:rsidR="002C1648" w:rsidRPr="00697242" w:rsidRDefault="002C1648" w:rsidP="002C1648">
      <w:pPr>
        <w:ind w:left="720"/>
        <w:rPr>
          <w:u w:val="single"/>
          <w:lang w:eastAsia="de-DE"/>
        </w:rPr>
      </w:pPr>
      <w:r w:rsidRPr="00697242">
        <w:rPr>
          <w:u w:val="single"/>
          <w:lang w:eastAsia="de-DE"/>
        </w:rPr>
        <w:t xml:space="preserve">This was noted </w:t>
      </w:r>
      <w:r w:rsidR="00783CC2" w:rsidRPr="00697242">
        <w:rPr>
          <w:u w:val="single"/>
          <w:lang w:eastAsia="de-DE"/>
        </w:rPr>
        <w:t xml:space="preserve">and agreed </w:t>
      </w:r>
      <w:r w:rsidRPr="00697242">
        <w:rPr>
          <w:u w:val="single"/>
          <w:lang w:eastAsia="de-DE"/>
        </w:rPr>
        <w:t>by the EFIS/MG.</w:t>
      </w:r>
    </w:p>
    <w:p w:rsidR="002C1648" w:rsidRDefault="002C1648" w:rsidP="002C1648">
      <w:pPr>
        <w:ind w:left="720"/>
        <w:rPr>
          <w:lang w:eastAsia="de-DE"/>
        </w:rPr>
      </w:pPr>
    </w:p>
    <w:p w:rsidR="00A902E5" w:rsidRDefault="002C1648" w:rsidP="00A902E5">
      <w:pPr>
        <w:numPr>
          <w:ilvl w:val="0"/>
          <w:numId w:val="29"/>
        </w:numPr>
        <w:rPr>
          <w:lang w:eastAsia="de-DE"/>
        </w:rPr>
      </w:pPr>
      <w:r>
        <w:rPr>
          <w:lang w:eastAsia="de-DE"/>
        </w:rPr>
        <w:t xml:space="preserve">The establishment of a spectrum inventory contact list of persons from administration </w:t>
      </w:r>
      <w:r w:rsidR="00783CC2">
        <w:rPr>
          <w:lang w:eastAsia="de-DE"/>
        </w:rPr>
        <w:t xml:space="preserve">as a necessary </w:t>
      </w:r>
      <w:r w:rsidR="00697242">
        <w:rPr>
          <w:lang w:eastAsia="de-DE"/>
        </w:rPr>
        <w:t>s</w:t>
      </w:r>
      <w:r w:rsidR="00783CC2">
        <w:rPr>
          <w:lang w:eastAsia="de-DE"/>
        </w:rPr>
        <w:t xml:space="preserve">tep to further enhance this feature in EFIS and linked to </w:t>
      </w:r>
      <w:r>
        <w:rPr>
          <w:lang w:eastAsia="de-DE"/>
        </w:rPr>
        <w:t xml:space="preserve">documents (National) – see section </w:t>
      </w:r>
      <w:r w:rsidRPr="002C1648">
        <w:rPr>
          <w:b/>
          <w:lang w:eastAsia="de-DE"/>
        </w:rPr>
        <w:t>8</w:t>
      </w:r>
      <w:r>
        <w:rPr>
          <w:b/>
          <w:lang w:eastAsia="de-DE"/>
        </w:rPr>
        <w:t>.</w:t>
      </w:r>
      <w:r w:rsidR="00A902E5" w:rsidRPr="00A902E5">
        <w:rPr>
          <w:lang w:eastAsia="de-DE"/>
        </w:rPr>
        <w:t xml:space="preserve"> </w:t>
      </w:r>
    </w:p>
    <w:p w:rsidR="00697242" w:rsidRDefault="00697242" w:rsidP="00697242">
      <w:pPr>
        <w:ind w:left="720"/>
        <w:rPr>
          <w:lang w:eastAsia="de-DE"/>
        </w:rPr>
      </w:pPr>
    </w:p>
    <w:p w:rsidR="002C1648" w:rsidRPr="002C1648" w:rsidRDefault="002C1648" w:rsidP="00605F80">
      <w:pPr>
        <w:numPr>
          <w:ilvl w:val="0"/>
          <w:numId w:val="29"/>
        </w:numPr>
        <w:rPr>
          <w:lang w:eastAsia="de-DE"/>
        </w:rPr>
      </w:pPr>
      <w:r w:rsidRPr="002C1648">
        <w:rPr>
          <w:lang w:eastAsia="de-DE"/>
        </w:rPr>
        <w:t>Investigation of the need to add ‘protected areas’ in EFIS in connection with non-regulatory information: support confidential/restricted data in information collection</w:t>
      </w:r>
      <w:r>
        <w:rPr>
          <w:lang w:eastAsia="de-DE"/>
        </w:rPr>
        <w:t xml:space="preserve"> – see section </w:t>
      </w:r>
      <w:r w:rsidRPr="002C1648">
        <w:rPr>
          <w:b/>
          <w:lang w:eastAsia="de-DE"/>
        </w:rPr>
        <w:t>9</w:t>
      </w:r>
      <w:r>
        <w:rPr>
          <w:b/>
          <w:lang w:eastAsia="de-DE"/>
        </w:rPr>
        <w:t>.</w:t>
      </w:r>
    </w:p>
    <w:p w:rsidR="00AF349C" w:rsidRPr="00707781" w:rsidRDefault="00AF349C" w:rsidP="00E52666">
      <w:pPr>
        <w:pStyle w:val="Heading1"/>
      </w:pPr>
      <w:r w:rsidRPr="00707781">
        <w:t>Draft questionnaire – spectrum inventory contacts in administrations</w:t>
      </w:r>
      <w:r w:rsidR="00013E6E">
        <w:t xml:space="preserve">   (EFIS/MG(12)11)</w:t>
      </w:r>
    </w:p>
    <w:p w:rsidR="00A902E5" w:rsidRDefault="002C1648" w:rsidP="00A902E5">
      <w:pPr>
        <w:rPr>
          <w:lang w:eastAsia="de-DE"/>
        </w:rPr>
      </w:pPr>
      <w:r>
        <w:rPr>
          <w:lang w:eastAsia="de-DE"/>
        </w:rPr>
        <w:t xml:space="preserve">A draft </w:t>
      </w:r>
      <w:r w:rsidR="00783CC2">
        <w:rPr>
          <w:lang w:eastAsia="de-DE"/>
        </w:rPr>
        <w:t xml:space="preserve">WGFM </w:t>
      </w:r>
      <w:r>
        <w:rPr>
          <w:lang w:eastAsia="de-DE"/>
        </w:rPr>
        <w:t>questionnaire requesting info from administration with regard to a contact person for the spectrum inventory section of EFIS was presented and approved by the EFIS/MG with a few editorial changes (amended document uploaded as TEMP</w:t>
      </w:r>
      <w:r w:rsidR="007D0AF5">
        <w:rPr>
          <w:lang w:eastAsia="de-DE"/>
        </w:rPr>
        <w:t xml:space="preserve"> 2</w:t>
      </w:r>
      <w:r>
        <w:rPr>
          <w:lang w:eastAsia="de-DE"/>
        </w:rPr>
        <w:t>)</w:t>
      </w:r>
      <w:r w:rsidR="007D0AF5">
        <w:rPr>
          <w:lang w:eastAsia="de-DE"/>
        </w:rPr>
        <w:t>.</w:t>
      </w:r>
    </w:p>
    <w:p w:rsidR="00A902E5" w:rsidRDefault="00A902E5" w:rsidP="00A902E5">
      <w:pPr>
        <w:rPr>
          <w:lang w:eastAsia="de-DE"/>
        </w:rPr>
      </w:pPr>
    </w:p>
    <w:p w:rsidR="00A902E5" w:rsidRPr="002C1648" w:rsidRDefault="00A902E5" w:rsidP="00A902E5">
      <w:pPr>
        <w:rPr>
          <w:lang w:eastAsia="de-DE"/>
        </w:rPr>
      </w:pPr>
      <w:r>
        <w:rPr>
          <w:lang w:eastAsia="de-DE"/>
        </w:rPr>
        <w:t>T</w:t>
      </w:r>
      <w:r w:rsidRPr="00707781">
        <w:rPr>
          <w:lang w:eastAsia="de-DE"/>
        </w:rPr>
        <w:t xml:space="preserve">he spectrum </w:t>
      </w:r>
      <w:r>
        <w:rPr>
          <w:lang w:eastAsia="de-DE"/>
        </w:rPr>
        <w:t>inventory c</w:t>
      </w:r>
      <w:r w:rsidRPr="00707781">
        <w:rPr>
          <w:lang w:eastAsia="de-DE"/>
        </w:rPr>
        <w:t xml:space="preserve">ontact will </w:t>
      </w:r>
      <w:r w:rsidR="00783CC2">
        <w:rPr>
          <w:lang w:eastAsia="de-DE"/>
        </w:rPr>
        <w:t xml:space="preserve">also be linked to the restricted/confidential </w:t>
      </w:r>
      <w:r w:rsidRPr="00707781">
        <w:rPr>
          <w:lang w:eastAsia="de-DE"/>
        </w:rPr>
        <w:t>section</w:t>
      </w:r>
      <w:r w:rsidR="00783CC2">
        <w:rPr>
          <w:lang w:eastAsia="de-DE"/>
        </w:rPr>
        <w:t xml:space="preserve"> in EFIS</w:t>
      </w:r>
      <w:r>
        <w:rPr>
          <w:lang w:eastAsia="de-DE"/>
        </w:rPr>
        <w:t>.</w:t>
      </w:r>
    </w:p>
    <w:p w:rsidR="00F707D8" w:rsidRPr="00707781" w:rsidRDefault="002C1648" w:rsidP="00E52666">
      <w:pPr>
        <w:pStyle w:val="Heading1"/>
      </w:pPr>
      <w:r>
        <w:t>ECC RePORT ON GUIDANCE on interpretation of ECC/DEC/(01)03</w:t>
      </w:r>
      <w:r w:rsidR="00013E6E">
        <w:t xml:space="preserve">   (EFIS/MG(12)08 rev 7</w:t>
      </w:r>
      <w:r w:rsidR="00AE0374">
        <w:t>; (12)15)</w:t>
      </w:r>
    </w:p>
    <w:p w:rsidR="0024295F" w:rsidRDefault="0024295F" w:rsidP="002C1648">
      <w:pPr>
        <w:rPr>
          <w:lang w:eastAsia="de-DE"/>
        </w:rPr>
      </w:pPr>
      <w:r>
        <w:rPr>
          <w:lang w:eastAsia="de-DE"/>
        </w:rPr>
        <w:t xml:space="preserve">Before the discussion on the report, the </w:t>
      </w:r>
      <w:r w:rsidRPr="0024295F">
        <w:rPr>
          <w:b/>
          <w:lang w:eastAsia="de-DE"/>
        </w:rPr>
        <w:t>mapping</w:t>
      </w:r>
      <w:r>
        <w:rPr>
          <w:lang w:eastAsia="de-DE"/>
        </w:rPr>
        <w:t xml:space="preserve"> of the categories to EFIS application terms in doc 15 was discussed. Both lists of terms can be used. </w:t>
      </w:r>
    </w:p>
    <w:p w:rsidR="00A95661" w:rsidRDefault="00A95661" w:rsidP="00A95661">
      <w:pPr>
        <w:rPr>
          <w:lang w:eastAsia="de-DE"/>
        </w:rPr>
      </w:pPr>
    </w:p>
    <w:p w:rsidR="00A95661" w:rsidRDefault="00A95661" w:rsidP="00A95661">
      <w:pPr>
        <w:rPr>
          <w:lang w:eastAsia="de-DE"/>
        </w:rPr>
      </w:pPr>
      <w:r>
        <w:rPr>
          <w:lang w:eastAsia="de-DE"/>
        </w:rPr>
        <w:t xml:space="preserve">Slovakia observed a possible error regarding the exclusion of the Amateur application terms. Since the </w:t>
      </w:r>
      <w:r w:rsidR="00697242">
        <w:rPr>
          <w:lang w:eastAsia="de-DE"/>
        </w:rPr>
        <w:t>a</w:t>
      </w:r>
      <w:r>
        <w:rPr>
          <w:lang w:eastAsia="de-DE"/>
        </w:rPr>
        <w:t>mateur satellite always follows the Amateur allocations (amateur satellite is always a part under an amateur allocation),</w:t>
      </w:r>
      <w:r w:rsidR="00697242">
        <w:rPr>
          <w:lang w:eastAsia="de-DE"/>
        </w:rPr>
        <w:t xml:space="preserve"> </w:t>
      </w:r>
      <w:r>
        <w:rPr>
          <w:lang w:eastAsia="de-DE"/>
        </w:rPr>
        <w:t>it is more logical to move amateu</w:t>
      </w:r>
      <w:r w:rsidR="00697242">
        <w:rPr>
          <w:lang w:eastAsia="de-DE"/>
        </w:rPr>
        <w:t>r satellite to the place where A</w:t>
      </w:r>
      <w:r>
        <w:rPr>
          <w:lang w:eastAsia="de-DE"/>
        </w:rPr>
        <w:t xml:space="preserve">mateur is (in the section: not defined yet). </w:t>
      </w:r>
      <w:r w:rsidR="00697242" w:rsidRPr="00697242">
        <w:rPr>
          <w:u w:val="single"/>
          <w:lang w:eastAsia="de-DE"/>
        </w:rPr>
        <w:t xml:space="preserve">The </w:t>
      </w:r>
      <w:r w:rsidRPr="00697242">
        <w:rPr>
          <w:u w:val="single"/>
          <w:lang w:eastAsia="de-DE"/>
        </w:rPr>
        <w:t>EFIS/MG agreed to this</w:t>
      </w:r>
      <w:r>
        <w:rPr>
          <w:lang w:eastAsia="de-DE"/>
        </w:rPr>
        <w:t>.</w:t>
      </w:r>
    </w:p>
    <w:p w:rsidR="00A95661" w:rsidRDefault="00A95661" w:rsidP="00A95661">
      <w:pPr>
        <w:rPr>
          <w:lang w:eastAsia="de-DE"/>
        </w:rPr>
      </w:pPr>
    </w:p>
    <w:p w:rsidR="0024295F" w:rsidRDefault="00697242" w:rsidP="002C1648">
      <w:pPr>
        <w:rPr>
          <w:lang w:eastAsia="de-DE"/>
        </w:rPr>
      </w:pPr>
      <w:r w:rsidRPr="00697242">
        <w:rPr>
          <w:u w:val="single"/>
          <w:lang w:eastAsia="de-DE"/>
        </w:rPr>
        <w:t xml:space="preserve">It was decided by the MG that </w:t>
      </w:r>
      <w:r w:rsidR="00A95661" w:rsidRPr="00697242">
        <w:rPr>
          <w:u w:val="single"/>
          <w:lang w:eastAsia="de-DE"/>
        </w:rPr>
        <w:t>Telecommand (civil)</w:t>
      </w:r>
      <w:r w:rsidR="00A95661">
        <w:rPr>
          <w:lang w:eastAsia="de-DE"/>
        </w:rPr>
        <w:t xml:space="preserve"> </w:t>
      </w:r>
      <w:r>
        <w:rPr>
          <w:lang w:eastAsia="de-DE"/>
        </w:rPr>
        <w:t xml:space="preserve">should be </w:t>
      </w:r>
      <w:r w:rsidR="00A95661">
        <w:rPr>
          <w:lang w:eastAsia="de-DE"/>
        </w:rPr>
        <w:t>deleted</w:t>
      </w:r>
      <w:r>
        <w:rPr>
          <w:lang w:eastAsia="de-DE"/>
        </w:rPr>
        <w:t xml:space="preserve">; </w:t>
      </w:r>
      <w:r w:rsidR="00A95661">
        <w:rPr>
          <w:lang w:eastAsia="de-DE"/>
        </w:rPr>
        <w:t xml:space="preserve">ECO will report to the consultant accordingly. </w:t>
      </w:r>
    </w:p>
    <w:p w:rsidR="00697242" w:rsidRDefault="00697242" w:rsidP="002C1648">
      <w:pPr>
        <w:rPr>
          <w:lang w:eastAsia="de-DE"/>
        </w:rPr>
      </w:pPr>
    </w:p>
    <w:p w:rsidR="0024295F" w:rsidRDefault="0024295F" w:rsidP="002C1648">
      <w:pPr>
        <w:rPr>
          <w:lang w:eastAsia="de-DE"/>
        </w:rPr>
      </w:pPr>
      <w:r>
        <w:rPr>
          <w:lang w:eastAsia="de-DE"/>
        </w:rPr>
        <w:t>With regard to the possible development of a restricted area in EFIS, confidential documents, the concept would have to be developed first and discussed. A dedicated email reflector would be launched for this purpose</w:t>
      </w:r>
      <w:r w:rsidR="00697242">
        <w:rPr>
          <w:lang w:eastAsia="de-DE"/>
        </w:rPr>
        <w:t xml:space="preserve"> </w:t>
      </w:r>
      <w:r w:rsidR="00A95661">
        <w:rPr>
          <w:lang w:eastAsia="de-DE"/>
        </w:rPr>
        <w:t>(</w:t>
      </w:r>
      <w:r w:rsidR="00A95661" w:rsidRPr="00A95661">
        <w:rPr>
          <w:lang w:eastAsia="de-DE"/>
        </w:rPr>
        <w:t>EFIS_DEVELOPMENT</w:t>
      </w:r>
      <w:r w:rsidR="00A95661">
        <w:rPr>
          <w:lang w:eastAsia="de-DE"/>
        </w:rPr>
        <w:t>)</w:t>
      </w:r>
      <w:r>
        <w:rPr>
          <w:lang w:eastAsia="de-DE"/>
        </w:rPr>
        <w:t xml:space="preserve">. </w:t>
      </w:r>
    </w:p>
    <w:p w:rsidR="00697242" w:rsidRDefault="00697242" w:rsidP="002C1648">
      <w:pPr>
        <w:rPr>
          <w:lang w:eastAsia="de-DE"/>
        </w:rPr>
      </w:pPr>
    </w:p>
    <w:p w:rsidR="00A50FFB" w:rsidRDefault="0024295F" w:rsidP="002C1648">
      <w:pPr>
        <w:rPr>
          <w:lang w:eastAsia="de-DE"/>
        </w:rPr>
      </w:pPr>
      <w:r>
        <w:rPr>
          <w:lang w:eastAsia="de-DE"/>
        </w:rPr>
        <w:t xml:space="preserve">A number of scenarios (3-4) will be developed by ECO and then presented for evaluation. </w:t>
      </w:r>
    </w:p>
    <w:p w:rsidR="002C1648" w:rsidRPr="00707781" w:rsidRDefault="0024295F" w:rsidP="002C1648">
      <w:pPr>
        <w:rPr>
          <w:lang w:eastAsia="de-DE"/>
        </w:rPr>
      </w:pPr>
      <w:r>
        <w:rPr>
          <w:lang w:eastAsia="de-DE"/>
        </w:rPr>
        <w:t xml:space="preserve">Thomas Weber mentioned that not all information in the restricted area would be for administrations only, as questionnaires are </w:t>
      </w:r>
      <w:r w:rsidR="00695183">
        <w:rPr>
          <w:lang w:eastAsia="de-DE"/>
        </w:rPr>
        <w:t xml:space="preserve">in some cases </w:t>
      </w:r>
      <w:r>
        <w:rPr>
          <w:lang w:eastAsia="de-DE"/>
        </w:rPr>
        <w:t xml:space="preserve">also issued to industry, </w:t>
      </w:r>
      <w:r w:rsidR="00A902E5">
        <w:rPr>
          <w:lang w:eastAsia="de-DE"/>
        </w:rPr>
        <w:t>operators e</w:t>
      </w:r>
      <w:r>
        <w:rPr>
          <w:lang w:eastAsia="de-DE"/>
        </w:rPr>
        <w:t>t</w:t>
      </w:r>
      <w:r w:rsidR="00A902E5">
        <w:rPr>
          <w:lang w:eastAsia="de-DE"/>
        </w:rPr>
        <w:t>c</w:t>
      </w:r>
      <w:r>
        <w:rPr>
          <w:lang w:eastAsia="de-DE"/>
        </w:rPr>
        <w:t>.</w:t>
      </w:r>
    </w:p>
    <w:p w:rsidR="002C1648" w:rsidRPr="00707781" w:rsidRDefault="002C1648" w:rsidP="002C1648">
      <w:pPr>
        <w:rPr>
          <w:lang w:eastAsia="de-DE"/>
        </w:rPr>
      </w:pPr>
    </w:p>
    <w:p w:rsidR="002C1648" w:rsidRPr="00707781" w:rsidRDefault="0024295F" w:rsidP="002C1648">
      <w:pPr>
        <w:rPr>
          <w:lang w:eastAsia="de-DE"/>
        </w:rPr>
      </w:pPr>
      <w:r>
        <w:rPr>
          <w:lang w:eastAsia="de-DE"/>
        </w:rPr>
        <w:t xml:space="preserve">Sweden said that </w:t>
      </w:r>
      <w:r w:rsidR="00697242">
        <w:rPr>
          <w:lang w:eastAsia="de-DE"/>
        </w:rPr>
        <w:t xml:space="preserve">national </w:t>
      </w:r>
      <w:r>
        <w:rPr>
          <w:lang w:eastAsia="de-DE"/>
        </w:rPr>
        <w:t>confidential issues will not be published in an external database.</w:t>
      </w:r>
      <w:r w:rsidR="002C1648" w:rsidRPr="00707781">
        <w:rPr>
          <w:lang w:eastAsia="de-DE"/>
        </w:rPr>
        <w:t xml:space="preserve"> </w:t>
      </w:r>
    </w:p>
    <w:p w:rsidR="002C1648" w:rsidRPr="00707781" w:rsidRDefault="002C1648" w:rsidP="002C1648">
      <w:pPr>
        <w:rPr>
          <w:lang w:eastAsia="de-DE"/>
        </w:rPr>
      </w:pPr>
    </w:p>
    <w:p w:rsidR="002C1648" w:rsidRPr="00707781" w:rsidRDefault="002C1648" w:rsidP="002C1648">
      <w:pPr>
        <w:rPr>
          <w:lang w:eastAsia="de-DE"/>
        </w:rPr>
      </w:pPr>
      <w:r w:rsidRPr="00707781">
        <w:rPr>
          <w:lang w:eastAsia="de-DE"/>
        </w:rPr>
        <w:t>Germany</w:t>
      </w:r>
      <w:r w:rsidR="0024295F">
        <w:rPr>
          <w:lang w:eastAsia="de-DE"/>
        </w:rPr>
        <w:t xml:space="preserve"> also s</w:t>
      </w:r>
      <w:r w:rsidR="00A902E5">
        <w:rPr>
          <w:lang w:eastAsia="de-DE"/>
        </w:rPr>
        <w:t>aid</w:t>
      </w:r>
      <w:r w:rsidR="0024295F">
        <w:rPr>
          <w:lang w:eastAsia="de-DE"/>
        </w:rPr>
        <w:t xml:space="preserve"> that some</w:t>
      </w:r>
      <w:r w:rsidRPr="00707781">
        <w:rPr>
          <w:lang w:eastAsia="de-DE"/>
        </w:rPr>
        <w:t xml:space="preserve"> countries are not able to publish info in a public database</w:t>
      </w:r>
      <w:r w:rsidR="0024295F">
        <w:rPr>
          <w:lang w:eastAsia="de-DE"/>
        </w:rPr>
        <w:t>.</w:t>
      </w:r>
    </w:p>
    <w:p w:rsidR="002C1648" w:rsidRPr="00707781" w:rsidRDefault="002C1648" w:rsidP="002C1648">
      <w:pPr>
        <w:rPr>
          <w:lang w:eastAsia="de-DE"/>
        </w:rPr>
      </w:pPr>
    </w:p>
    <w:p w:rsidR="002C1648" w:rsidRDefault="0024295F" w:rsidP="002C1648">
      <w:pPr>
        <w:rPr>
          <w:lang w:eastAsia="de-DE"/>
        </w:rPr>
      </w:pPr>
      <w:r>
        <w:rPr>
          <w:lang w:eastAsia="de-DE"/>
        </w:rPr>
        <w:t>UK felt that it might be possible to share some info.</w:t>
      </w:r>
    </w:p>
    <w:p w:rsidR="0024295F" w:rsidRPr="00707781" w:rsidRDefault="0024295F" w:rsidP="002C1648">
      <w:pPr>
        <w:rPr>
          <w:lang w:eastAsia="de-DE"/>
        </w:rPr>
      </w:pPr>
    </w:p>
    <w:p w:rsidR="002C1648" w:rsidRDefault="0024295F" w:rsidP="002C1648">
      <w:pPr>
        <w:rPr>
          <w:lang w:eastAsia="de-DE"/>
        </w:rPr>
      </w:pPr>
      <w:r>
        <w:rPr>
          <w:lang w:eastAsia="de-DE"/>
        </w:rPr>
        <w:t xml:space="preserve">The chairman told </w:t>
      </w:r>
      <w:r w:rsidR="00A902E5">
        <w:rPr>
          <w:lang w:eastAsia="de-DE"/>
        </w:rPr>
        <w:t>delegates that the access to a confidential section with national information would be granted by administrations themselves.</w:t>
      </w:r>
    </w:p>
    <w:p w:rsidR="00FF6E78" w:rsidRPr="00707781" w:rsidRDefault="00FF6E78" w:rsidP="00E52666">
      <w:pPr>
        <w:rPr>
          <w:lang w:eastAsia="de-DE"/>
        </w:rPr>
      </w:pPr>
    </w:p>
    <w:p w:rsidR="00523464" w:rsidRPr="00A902E5" w:rsidRDefault="00523464" w:rsidP="00E52666">
      <w:pPr>
        <w:rPr>
          <w:b/>
          <w:lang w:eastAsia="de-DE"/>
        </w:rPr>
      </w:pPr>
      <w:r w:rsidRPr="00A902E5">
        <w:rPr>
          <w:b/>
          <w:lang w:eastAsia="de-DE"/>
        </w:rPr>
        <w:t>Report:</w:t>
      </w:r>
    </w:p>
    <w:p w:rsidR="00523464" w:rsidRPr="00707781" w:rsidRDefault="00523464" w:rsidP="00E52666">
      <w:pPr>
        <w:rPr>
          <w:lang w:eastAsia="de-DE"/>
        </w:rPr>
      </w:pPr>
    </w:p>
    <w:p w:rsidR="00A902E5" w:rsidRDefault="00A902E5" w:rsidP="00E52666">
      <w:pPr>
        <w:rPr>
          <w:lang w:eastAsia="de-DE"/>
        </w:rPr>
      </w:pPr>
      <w:r>
        <w:rPr>
          <w:lang w:eastAsia="de-DE"/>
        </w:rPr>
        <w:t>After the first day of the meeting a revised version of the draft report was uploaded as TEMP 3.</w:t>
      </w:r>
    </w:p>
    <w:p w:rsidR="00D52051" w:rsidRPr="00707781" w:rsidRDefault="00D52051" w:rsidP="00E52666">
      <w:pPr>
        <w:rPr>
          <w:lang w:eastAsia="de-DE"/>
        </w:rPr>
      </w:pPr>
    </w:p>
    <w:p w:rsidR="00D52051" w:rsidRPr="00707781" w:rsidRDefault="00D1691A" w:rsidP="00E52666">
      <w:pPr>
        <w:rPr>
          <w:lang w:eastAsia="de-DE"/>
        </w:rPr>
      </w:pPr>
      <w:r>
        <w:rPr>
          <w:lang w:eastAsia="de-DE"/>
        </w:rPr>
        <w:t>The EFIS/MG adopted various changes to the Report. One of these was to move the mapping list to an annex.</w:t>
      </w:r>
    </w:p>
    <w:p w:rsidR="00C520A5" w:rsidRPr="00707781" w:rsidRDefault="00C520A5" w:rsidP="00E52666">
      <w:pPr>
        <w:rPr>
          <w:lang w:eastAsia="de-DE"/>
        </w:rPr>
      </w:pPr>
    </w:p>
    <w:p w:rsidR="00C520A5" w:rsidRDefault="00D1691A" w:rsidP="00E52666">
      <w:pPr>
        <w:rPr>
          <w:lang w:eastAsia="de-DE"/>
        </w:rPr>
      </w:pPr>
      <w:r>
        <w:rPr>
          <w:lang w:eastAsia="de-DE"/>
        </w:rPr>
        <w:t>The Report will remain a draft document for now. It needs final editing before submission to WGFM.</w:t>
      </w:r>
    </w:p>
    <w:p w:rsidR="00D1691A" w:rsidRDefault="00D1691A" w:rsidP="00E52666">
      <w:pPr>
        <w:rPr>
          <w:lang w:eastAsia="de-DE"/>
        </w:rPr>
      </w:pPr>
    </w:p>
    <w:p w:rsidR="001A6EA9" w:rsidRPr="00F425D5" w:rsidRDefault="001A6EA9" w:rsidP="001A6EA9">
      <w:pPr>
        <w:rPr>
          <w:lang w:eastAsia="de-DE"/>
        </w:rPr>
      </w:pPr>
      <w:r w:rsidRPr="00F425D5">
        <w:rPr>
          <w:lang w:eastAsia="de-DE"/>
        </w:rPr>
        <w:t>Thomas Weber told delegates that there more now more than 500 reports (CEPT, ECC, ECO) in EFIS and therefore in the list in the Report. Perhaps the display in the Rep</w:t>
      </w:r>
      <w:r w:rsidR="00F425D5" w:rsidRPr="00F425D5">
        <w:rPr>
          <w:lang w:eastAsia="de-DE"/>
        </w:rPr>
        <w:t>ort</w:t>
      </w:r>
      <w:r w:rsidRPr="00F425D5">
        <w:rPr>
          <w:lang w:eastAsia="de-DE"/>
        </w:rPr>
        <w:t xml:space="preserve"> should be grouped, as in EFIS. Proposals for improvement of the display were welcome.</w:t>
      </w:r>
    </w:p>
    <w:p w:rsidR="001A6EA9" w:rsidRDefault="001A6EA9" w:rsidP="00E52666">
      <w:pPr>
        <w:rPr>
          <w:lang w:eastAsia="de-DE"/>
        </w:rPr>
      </w:pPr>
    </w:p>
    <w:p w:rsidR="00D1691A" w:rsidRDefault="00D1691A" w:rsidP="00E52666">
      <w:pPr>
        <w:rPr>
          <w:i/>
          <w:lang w:eastAsia="de-DE"/>
        </w:rPr>
      </w:pPr>
      <w:r w:rsidRPr="009F4D23">
        <w:rPr>
          <w:i/>
          <w:lang w:eastAsia="de-DE"/>
        </w:rPr>
        <w:t xml:space="preserve">Post-meeting note: </w:t>
      </w:r>
    </w:p>
    <w:p w:rsidR="00CC555A" w:rsidRDefault="00CC555A" w:rsidP="00E52666">
      <w:pPr>
        <w:rPr>
          <w:i/>
          <w:lang w:eastAsia="de-DE"/>
        </w:rPr>
      </w:pPr>
    </w:p>
    <w:p w:rsidR="00CC555A" w:rsidRDefault="00CC555A" w:rsidP="00CC555A">
      <w:pPr>
        <w:rPr>
          <w:i/>
          <w:lang w:eastAsia="de-DE"/>
        </w:rPr>
      </w:pPr>
      <w:r>
        <w:rPr>
          <w:i/>
          <w:lang w:eastAsia="de-DE"/>
        </w:rPr>
        <w:t>The final draft version of the Report as agreed during the EFIS/MG meeting 8-9 March was distributed by mail 16 March.</w:t>
      </w:r>
    </w:p>
    <w:p w:rsidR="008348B3" w:rsidRPr="00707781" w:rsidRDefault="00CC555A" w:rsidP="00CC555A">
      <w:pPr>
        <w:rPr>
          <w:lang w:eastAsia="de-DE"/>
        </w:rPr>
      </w:pPr>
      <w:r>
        <w:rPr>
          <w:i/>
          <w:lang w:eastAsia="de-DE"/>
        </w:rPr>
        <w:t>A GoTo meeting was arranged for 23 March, 10.00-12.00, to discuss this latest draft.</w:t>
      </w:r>
    </w:p>
    <w:p w:rsidR="00F707D8" w:rsidRPr="00707781" w:rsidRDefault="00AF349C" w:rsidP="00E52666">
      <w:pPr>
        <w:pStyle w:val="Heading1"/>
      </w:pPr>
      <w:r w:rsidRPr="00707781">
        <w:t xml:space="preserve">ECA update </w:t>
      </w:r>
      <w:r w:rsidR="00AE0374">
        <w:t xml:space="preserve">  </w:t>
      </w:r>
      <w:r w:rsidRPr="00707781">
        <w:t>(EFISMG(12)06</w:t>
      </w:r>
      <w:r w:rsidR="00697242">
        <w:t>)</w:t>
      </w:r>
    </w:p>
    <w:p w:rsidR="00697242" w:rsidRDefault="009070C3" w:rsidP="00E52666">
      <w:pPr>
        <w:rPr>
          <w:lang w:eastAsia="de-DE"/>
        </w:rPr>
      </w:pPr>
      <w:r>
        <w:rPr>
          <w:lang w:eastAsia="de-DE"/>
        </w:rPr>
        <w:t xml:space="preserve">Thomas Weber informed the meeting that an updated ECA Table (Report 25) would be ready for the October meeting of WGFM. </w:t>
      </w:r>
      <w:r w:rsidR="00A50FFB">
        <w:rPr>
          <w:lang w:eastAsia="de-DE"/>
        </w:rPr>
        <w:t xml:space="preserve">It should be taken into account that the provisions from the final acts of the conference enter into force only on 1 January 2013. </w:t>
      </w:r>
    </w:p>
    <w:p w:rsidR="00E577CA" w:rsidRPr="00707781" w:rsidRDefault="009070C3" w:rsidP="00E52666">
      <w:pPr>
        <w:rPr>
          <w:lang w:eastAsia="de-DE"/>
        </w:rPr>
      </w:pPr>
      <w:r>
        <w:rPr>
          <w:lang w:eastAsia="de-DE"/>
        </w:rPr>
        <w:t>Any comments/advice</w:t>
      </w:r>
      <w:r w:rsidR="00FF6192" w:rsidRPr="00707781">
        <w:rPr>
          <w:lang w:eastAsia="de-DE"/>
        </w:rPr>
        <w:t xml:space="preserve"> made by the WGFM at its April meeting</w:t>
      </w:r>
      <w:r>
        <w:rPr>
          <w:lang w:eastAsia="de-DE"/>
        </w:rPr>
        <w:t xml:space="preserve"> would be taken into account.</w:t>
      </w:r>
    </w:p>
    <w:p w:rsidR="006D16BF" w:rsidRPr="00707781" w:rsidRDefault="006D16BF" w:rsidP="00E52666">
      <w:pPr>
        <w:rPr>
          <w:lang w:eastAsia="de-DE"/>
        </w:rPr>
      </w:pPr>
    </w:p>
    <w:p w:rsidR="001A6EA9" w:rsidRDefault="006D16BF" w:rsidP="00E52666">
      <w:pPr>
        <w:rPr>
          <w:lang w:eastAsia="de-DE"/>
        </w:rPr>
      </w:pPr>
      <w:r w:rsidRPr="00707781">
        <w:rPr>
          <w:lang w:eastAsia="de-DE"/>
        </w:rPr>
        <w:t xml:space="preserve">For </w:t>
      </w:r>
      <w:r w:rsidR="009070C3">
        <w:rPr>
          <w:lang w:eastAsia="de-DE"/>
        </w:rPr>
        <w:t xml:space="preserve">the </w:t>
      </w:r>
      <w:r w:rsidRPr="00707781">
        <w:rPr>
          <w:lang w:eastAsia="de-DE"/>
        </w:rPr>
        <w:t>Sep</w:t>
      </w:r>
      <w:r w:rsidR="009070C3">
        <w:rPr>
          <w:lang w:eastAsia="de-DE"/>
        </w:rPr>
        <w:t>tember</w:t>
      </w:r>
      <w:r w:rsidRPr="00707781">
        <w:rPr>
          <w:lang w:eastAsia="de-DE"/>
        </w:rPr>
        <w:t xml:space="preserve"> meeting of </w:t>
      </w:r>
      <w:r w:rsidR="009070C3">
        <w:rPr>
          <w:lang w:eastAsia="de-DE"/>
        </w:rPr>
        <w:t xml:space="preserve">the </w:t>
      </w:r>
      <w:r w:rsidRPr="00707781">
        <w:rPr>
          <w:lang w:eastAsia="de-DE"/>
        </w:rPr>
        <w:t xml:space="preserve">EFIS/MG the </w:t>
      </w:r>
      <w:r w:rsidR="001A6EA9">
        <w:rPr>
          <w:lang w:eastAsia="de-DE"/>
        </w:rPr>
        <w:t>following will be on the agenda, for information/discussion:</w:t>
      </w:r>
    </w:p>
    <w:p w:rsidR="001A6EA9" w:rsidRDefault="001A6EA9" w:rsidP="001A6EA9">
      <w:pPr>
        <w:numPr>
          <w:ilvl w:val="0"/>
          <w:numId w:val="29"/>
        </w:numPr>
        <w:rPr>
          <w:lang w:eastAsia="de-DE"/>
        </w:rPr>
      </w:pPr>
      <w:r>
        <w:rPr>
          <w:lang w:eastAsia="de-DE"/>
        </w:rPr>
        <w:t>ECA update</w:t>
      </w:r>
    </w:p>
    <w:p w:rsidR="001A6EA9" w:rsidRDefault="006D16BF" w:rsidP="001A6EA9">
      <w:pPr>
        <w:numPr>
          <w:ilvl w:val="0"/>
          <w:numId w:val="29"/>
        </w:numPr>
        <w:rPr>
          <w:lang w:eastAsia="de-DE"/>
        </w:rPr>
      </w:pPr>
      <w:r w:rsidRPr="00707781">
        <w:rPr>
          <w:lang w:eastAsia="de-DE"/>
        </w:rPr>
        <w:t xml:space="preserve">outcome of </w:t>
      </w:r>
      <w:r w:rsidR="009070C3">
        <w:rPr>
          <w:lang w:eastAsia="de-DE"/>
        </w:rPr>
        <w:t xml:space="preserve">the two-week </w:t>
      </w:r>
      <w:r w:rsidRPr="00707781">
        <w:rPr>
          <w:lang w:eastAsia="de-DE"/>
        </w:rPr>
        <w:t>consultation o</w:t>
      </w:r>
      <w:r w:rsidR="009070C3">
        <w:rPr>
          <w:lang w:eastAsia="de-DE"/>
        </w:rPr>
        <w:t xml:space="preserve">n the </w:t>
      </w:r>
      <w:r w:rsidRPr="00707781">
        <w:rPr>
          <w:lang w:eastAsia="de-DE"/>
        </w:rPr>
        <w:t>Report</w:t>
      </w:r>
      <w:r w:rsidR="009070C3">
        <w:rPr>
          <w:lang w:eastAsia="de-DE"/>
        </w:rPr>
        <w:t xml:space="preserve"> on guidance</w:t>
      </w:r>
    </w:p>
    <w:p w:rsidR="006D16BF" w:rsidRPr="00707781" w:rsidRDefault="009070C3" w:rsidP="001A6EA9">
      <w:pPr>
        <w:numPr>
          <w:ilvl w:val="0"/>
          <w:numId w:val="29"/>
        </w:numPr>
        <w:rPr>
          <w:lang w:eastAsia="de-DE"/>
        </w:rPr>
      </w:pPr>
      <w:r>
        <w:rPr>
          <w:lang w:eastAsia="de-DE"/>
        </w:rPr>
        <w:t>finalisation of the ‘c</w:t>
      </w:r>
      <w:r w:rsidR="006D16BF" w:rsidRPr="00707781">
        <w:rPr>
          <w:lang w:eastAsia="de-DE"/>
        </w:rPr>
        <w:t>oncept”</w:t>
      </w:r>
      <w:r>
        <w:rPr>
          <w:lang w:eastAsia="de-DE"/>
        </w:rPr>
        <w:t xml:space="preserve"> of a confidential/restricted area in EFIS would be presented for information/discussion.</w:t>
      </w:r>
    </w:p>
    <w:p w:rsidR="00F707D8" w:rsidRPr="00707781" w:rsidRDefault="00AF349C" w:rsidP="00E52666">
      <w:pPr>
        <w:pStyle w:val="Heading1"/>
      </w:pPr>
      <w:r w:rsidRPr="00707781">
        <w:t>ris model implementation</w:t>
      </w:r>
    </w:p>
    <w:p w:rsidR="009B4F15" w:rsidRDefault="009B4F15" w:rsidP="009B4F15">
      <w:pPr>
        <w:rPr>
          <w:lang w:eastAsia="de-DE"/>
        </w:rPr>
      </w:pPr>
      <w:r>
        <w:rPr>
          <w:lang w:eastAsia="de-DE"/>
        </w:rPr>
        <w:t xml:space="preserve">A number of RIS models are now available in EFIS. </w:t>
      </w:r>
    </w:p>
    <w:p w:rsidR="009B4F15" w:rsidRDefault="009B4F15" w:rsidP="009B4F15">
      <w:pPr>
        <w:rPr>
          <w:lang w:eastAsia="de-DE"/>
        </w:rPr>
      </w:pPr>
    </w:p>
    <w:p w:rsidR="00F707D8" w:rsidRPr="00707781" w:rsidRDefault="00697242" w:rsidP="00E52666">
      <w:pPr>
        <w:rPr>
          <w:lang w:eastAsia="en-US"/>
        </w:rPr>
      </w:pPr>
      <w:r w:rsidRPr="00697242">
        <w:rPr>
          <w:u w:val="single"/>
          <w:lang w:eastAsia="de-DE"/>
        </w:rPr>
        <w:t>It was agreed by the MG</w:t>
      </w:r>
      <w:r>
        <w:rPr>
          <w:lang w:eastAsia="de-DE"/>
        </w:rPr>
        <w:t xml:space="preserve"> that t</w:t>
      </w:r>
      <w:r w:rsidR="009B4F15">
        <w:rPr>
          <w:lang w:eastAsia="de-DE"/>
        </w:rPr>
        <w:t>he chairman of the EFIS/MG will write to the chairm</w:t>
      </w:r>
      <w:r>
        <w:rPr>
          <w:lang w:eastAsia="de-DE"/>
        </w:rPr>
        <w:t>e</w:t>
      </w:r>
      <w:r w:rsidR="009B4F15">
        <w:rPr>
          <w:lang w:eastAsia="de-DE"/>
        </w:rPr>
        <w:t>n of relevant PTs to ask about the possibility to include in EFIS recent RIS model implementations.</w:t>
      </w:r>
    </w:p>
    <w:p w:rsidR="00AF349C" w:rsidRPr="00707781" w:rsidRDefault="00AF349C" w:rsidP="00E52666">
      <w:pPr>
        <w:pStyle w:val="Heading1"/>
      </w:pPr>
      <w:r w:rsidRPr="00707781">
        <w:lastRenderedPageBreak/>
        <w:t>r&amp;tte sub classes information in efis</w:t>
      </w:r>
    </w:p>
    <w:p w:rsidR="00AF349C" w:rsidRPr="00707781" w:rsidRDefault="00A50FFB" w:rsidP="00E52666">
      <w:pPr>
        <w:rPr>
          <w:lang w:eastAsia="de-DE"/>
        </w:rPr>
      </w:pPr>
      <w:r>
        <w:rPr>
          <w:lang w:eastAsia="de-DE"/>
        </w:rPr>
        <w:t xml:space="preserve">It is planned to upload the new </w:t>
      </w:r>
      <w:r w:rsidR="009B4F15">
        <w:rPr>
          <w:lang w:eastAsia="de-DE"/>
        </w:rPr>
        <w:t xml:space="preserve">Class 1 sub-classes </w:t>
      </w:r>
      <w:r w:rsidR="00697242">
        <w:rPr>
          <w:lang w:eastAsia="de-DE"/>
        </w:rPr>
        <w:t>as soon as the revision-</w:t>
      </w:r>
      <w:r>
        <w:rPr>
          <w:lang w:eastAsia="de-DE"/>
        </w:rPr>
        <w:t>making process in TCAM has finished. TCAM currently revises the subclasses and this is planned to be completed by June 2013.</w:t>
      </w:r>
      <w:r w:rsidR="009B4F15">
        <w:rPr>
          <w:lang w:eastAsia="de-DE"/>
        </w:rPr>
        <w:t xml:space="preserve"> There are </w:t>
      </w:r>
      <w:r>
        <w:rPr>
          <w:lang w:eastAsia="de-DE"/>
        </w:rPr>
        <w:t xml:space="preserve">drafts for </w:t>
      </w:r>
      <w:r w:rsidR="009B4F15">
        <w:rPr>
          <w:lang w:eastAsia="de-DE"/>
        </w:rPr>
        <w:t xml:space="preserve">more than 100 </w:t>
      </w:r>
      <w:r>
        <w:rPr>
          <w:lang w:eastAsia="de-DE"/>
        </w:rPr>
        <w:t xml:space="preserve">equipment </w:t>
      </w:r>
      <w:r w:rsidR="009B4F15">
        <w:rPr>
          <w:lang w:eastAsia="de-DE"/>
        </w:rPr>
        <w:t>sub-classes available.</w:t>
      </w:r>
    </w:p>
    <w:p w:rsidR="00AF349C" w:rsidRPr="00707781" w:rsidRDefault="00AF349C" w:rsidP="00E52666">
      <w:pPr>
        <w:pStyle w:val="Heading1"/>
      </w:pPr>
      <w:r w:rsidRPr="00707781">
        <w:t>status report on tra-ecs</w:t>
      </w:r>
      <w:r w:rsidR="00AE0374">
        <w:t xml:space="preserve">   (EFIS/MG(12)14)</w:t>
      </w:r>
    </w:p>
    <w:p w:rsidR="009B4F15" w:rsidRDefault="009B4F15" w:rsidP="009B4F15">
      <w:pPr>
        <w:rPr>
          <w:lang w:eastAsia="de-DE"/>
        </w:rPr>
      </w:pPr>
      <w:r>
        <w:rPr>
          <w:lang w:eastAsia="de-DE"/>
        </w:rPr>
        <w:t>In</w:t>
      </w:r>
      <w:r w:rsidRPr="00707781">
        <w:rPr>
          <w:lang w:eastAsia="de-DE"/>
        </w:rPr>
        <w:t xml:space="preserve"> Oct</w:t>
      </w:r>
      <w:r>
        <w:rPr>
          <w:lang w:eastAsia="de-DE"/>
        </w:rPr>
        <w:t>ober 2010</w:t>
      </w:r>
      <w:r w:rsidR="00AE0374">
        <w:rPr>
          <w:lang w:eastAsia="de-DE"/>
        </w:rPr>
        <w:t>,</w:t>
      </w:r>
      <w:r>
        <w:rPr>
          <w:lang w:eastAsia="de-DE"/>
        </w:rPr>
        <w:t xml:space="preserve"> at the WGFM</w:t>
      </w:r>
      <w:r w:rsidR="00AE0374">
        <w:rPr>
          <w:lang w:eastAsia="de-DE"/>
        </w:rPr>
        <w:t xml:space="preserve"> meeting, the first</w:t>
      </w:r>
      <w:r>
        <w:rPr>
          <w:lang w:eastAsia="de-DE"/>
        </w:rPr>
        <w:t xml:space="preserve"> status report on the term TRA-ECS was presented.</w:t>
      </w:r>
    </w:p>
    <w:p w:rsidR="009B4F15" w:rsidRDefault="009B4F15" w:rsidP="009B4F15">
      <w:pPr>
        <w:rPr>
          <w:lang w:eastAsia="de-DE"/>
        </w:rPr>
      </w:pPr>
    </w:p>
    <w:p w:rsidR="009B4F15" w:rsidRDefault="009B4F15" w:rsidP="009B4F15">
      <w:pPr>
        <w:rPr>
          <w:lang w:eastAsia="de-DE"/>
        </w:rPr>
      </w:pPr>
      <w:r>
        <w:rPr>
          <w:lang w:eastAsia="de-DE"/>
        </w:rPr>
        <w:t>The total number of administrations using the term is now 14.</w:t>
      </w:r>
    </w:p>
    <w:p w:rsidR="009B4F15" w:rsidRDefault="009B4F15" w:rsidP="009B4F15">
      <w:pPr>
        <w:rPr>
          <w:lang w:eastAsia="de-DE"/>
        </w:rPr>
      </w:pPr>
    </w:p>
    <w:p w:rsidR="00AF349C" w:rsidRDefault="009B4F15" w:rsidP="00E52666">
      <w:pPr>
        <w:rPr>
          <w:lang w:eastAsia="de-DE"/>
        </w:rPr>
      </w:pPr>
      <w:r>
        <w:rPr>
          <w:lang w:eastAsia="de-DE"/>
        </w:rPr>
        <w:t xml:space="preserve">Germany felt that as </w:t>
      </w:r>
      <w:r w:rsidR="00417793" w:rsidRPr="00707781">
        <w:rPr>
          <w:lang w:eastAsia="de-DE"/>
        </w:rPr>
        <w:t>nearly 50% of</w:t>
      </w:r>
      <w:r>
        <w:rPr>
          <w:lang w:eastAsia="de-DE"/>
        </w:rPr>
        <w:t xml:space="preserve"> EU member states use the term </w:t>
      </w:r>
      <w:r w:rsidR="00417793" w:rsidRPr="00707781">
        <w:rPr>
          <w:lang w:eastAsia="de-DE"/>
        </w:rPr>
        <w:t xml:space="preserve">no further reports </w:t>
      </w:r>
      <w:r>
        <w:rPr>
          <w:lang w:eastAsia="de-DE"/>
        </w:rPr>
        <w:t>on the status were necessary.</w:t>
      </w:r>
    </w:p>
    <w:p w:rsidR="001A6EA9" w:rsidRDefault="001A6EA9" w:rsidP="00E52666">
      <w:pPr>
        <w:rPr>
          <w:lang w:eastAsia="de-DE"/>
        </w:rPr>
      </w:pPr>
    </w:p>
    <w:p w:rsidR="00417793" w:rsidRDefault="001A6EA9" w:rsidP="00E52666">
      <w:pPr>
        <w:rPr>
          <w:lang w:eastAsia="de-DE"/>
        </w:rPr>
      </w:pPr>
      <w:r>
        <w:rPr>
          <w:lang w:eastAsia="de-DE"/>
        </w:rPr>
        <w:t>ECO did not think there was any need for further reports; besides, an EFIS administrator’s tool will soon be available which will enable ECO to check for terms used by 10 administrations or more.</w:t>
      </w:r>
    </w:p>
    <w:p w:rsidR="001A6EA9" w:rsidRDefault="001A6EA9" w:rsidP="00E52666">
      <w:pPr>
        <w:rPr>
          <w:lang w:eastAsia="de-DE"/>
        </w:rPr>
      </w:pPr>
    </w:p>
    <w:p w:rsidR="001A6EA9" w:rsidRPr="00697242" w:rsidRDefault="001A6EA9" w:rsidP="00E52666">
      <w:pPr>
        <w:rPr>
          <w:u w:val="single"/>
          <w:lang w:eastAsia="de-DE"/>
        </w:rPr>
      </w:pPr>
      <w:r w:rsidRPr="00697242">
        <w:rPr>
          <w:u w:val="single"/>
          <w:lang w:eastAsia="de-DE"/>
        </w:rPr>
        <w:t>The EFIS/MG agreed tha</w:t>
      </w:r>
      <w:r w:rsidR="00697242" w:rsidRPr="00697242">
        <w:rPr>
          <w:u w:val="single"/>
          <w:lang w:eastAsia="de-DE"/>
        </w:rPr>
        <w:t>t no further status report on T</w:t>
      </w:r>
      <w:r w:rsidRPr="00697242">
        <w:rPr>
          <w:u w:val="single"/>
          <w:lang w:eastAsia="de-DE"/>
        </w:rPr>
        <w:t>RA-ECS were needed.</w:t>
      </w:r>
    </w:p>
    <w:p w:rsidR="001A6EA9" w:rsidRPr="00707781" w:rsidRDefault="001A6EA9" w:rsidP="00E52666">
      <w:pPr>
        <w:rPr>
          <w:lang w:eastAsia="de-DE"/>
        </w:rPr>
      </w:pPr>
    </w:p>
    <w:p w:rsidR="00417793" w:rsidRPr="00707781" w:rsidRDefault="00417793" w:rsidP="00E52666">
      <w:pPr>
        <w:rPr>
          <w:lang w:eastAsia="de-DE"/>
        </w:rPr>
      </w:pPr>
      <w:r w:rsidRPr="00707781">
        <w:rPr>
          <w:lang w:eastAsia="de-DE"/>
        </w:rPr>
        <w:t xml:space="preserve">Next time when </w:t>
      </w:r>
      <w:r w:rsidR="00697242">
        <w:rPr>
          <w:lang w:eastAsia="de-DE"/>
        </w:rPr>
        <w:t>EFIS is updated it will be</w:t>
      </w:r>
      <w:r w:rsidRPr="00707781">
        <w:rPr>
          <w:lang w:eastAsia="de-DE"/>
        </w:rPr>
        <w:t xml:space="preserve"> che</w:t>
      </w:r>
      <w:r w:rsidR="001A6EA9">
        <w:rPr>
          <w:lang w:eastAsia="de-DE"/>
        </w:rPr>
        <w:t>ck</w:t>
      </w:r>
      <w:r w:rsidR="00697242">
        <w:rPr>
          <w:lang w:eastAsia="de-DE"/>
        </w:rPr>
        <w:t>ed</w:t>
      </w:r>
      <w:r w:rsidR="001A6EA9">
        <w:rPr>
          <w:lang w:eastAsia="de-DE"/>
        </w:rPr>
        <w:t xml:space="preserve"> with </w:t>
      </w:r>
      <w:r w:rsidRPr="00707781">
        <w:rPr>
          <w:lang w:eastAsia="de-DE"/>
        </w:rPr>
        <w:t>WGFM whether</w:t>
      </w:r>
      <w:r w:rsidR="00697242">
        <w:rPr>
          <w:lang w:eastAsia="de-DE"/>
        </w:rPr>
        <w:t xml:space="preserve"> they want to include 900 MHz, 1800 MHz</w:t>
      </w:r>
      <w:r w:rsidRPr="00707781">
        <w:rPr>
          <w:lang w:eastAsia="de-DE"/>
        </w:rPr>
        <w:t>, 1.5 G</w:t>
      </w:r>
      <w:r w:rsidR="00697242">
        <w:rPr>
          <w:lang w:eastAsia="de-DE"/>
        </w:rPr>
        <w:t>Hz</w:t>
      </w:r>
      <w:r w:rsidRPr="00707781">
        <w:rPr>
          <w:lang w:eastAsia="de-DE"/>
        </w:rPr>
        <w:t xml:space="preserve"> in ECA</w:t>
      </w:r>
      <w:r w:rsidR="001A6EA9">
        <w:rPr>
          <w:lang w:eastAsia="de-DE"/>
        </w:rPr>
        <w:t>.</w:t>
      </w:r>
    </w:p>
    <w:p w:rsidR="00AF349C" w:rsidRPr="00707781" w:rsidRDefault="001A6EA9" w:rsidP="00E52666">
      <w:pPr>
        <w:pStyle w:val="Heading1"/>
      </w:pPr>
      <w:r>
        <w:t>E</w:t>
      </w:r>
      <w:r w:rsidR="00AF349C" w:rsidRPr="00707781">
        <w:t>FIS</w:t>
      </w:r>
      <w:r>
        <w:t>/</w:t>
      </w:r>
      <w:r w:rsidR="00AF349C" w:rsidRPr="00707781">
        <w:t>MG Terms of reference</w:t>
      </w:r>
      <w:r w:rsidR="00AE0374">
        <w:t xml:space="preserve">   (EFIS/MG(12)13)</w:t>
      </w:r>
    </w:p>
    <w:p w:rsidR="006022A6" w:rsidRPr="00707781" w:rsidRDefault="001A6EA9" w:rsidP="00E52666">
      <w:pPr>
        <w:rPr>
          <w:lang w:eastAsia="de-DE"/>
        </w:rPr>
      </w:pPr>
      <w:r>
        <w:rPr>
          <w:lang w:eastAsia="de-DE"/>
        </w:rPr>
        <w:t xml:space="preserve">ECO presented a proposal to include a new task in the EFIS/MG ToRs to </w:t>
      </w:r>
      <w:r w:rsidR="005C7560" w:rsidRPr="00707781">
        <w:rPr>
          <w:lang w:eastAsia="de-DE"/>
        </w:rPr>
        <w:t xml:space="preserve">reflect </w:t>
      </w:r>
      <w:r>
        <w:rPr>
          <w:lang w:eastAsia="de-DE"/>
        </w:rPr>
        <w:t>the ECC recommendati</w:t>
      </w:r>
      <w:r w:rsidR="00AE0374">
        <w:rPr>
          <w:lang w:eastAsia="de-DE"/>
        </w:rPr>
        <w:t xml:space="preserve">on on RIS model implementations and reminded delegates that the </w:t>
      </w:r>
      <w:r>
        <w:rPr>
          <w:lang w:eastAsia="de-DE"/>
        </w:rPr>
        <w:t>deci</w:t>
      </w:r>
      <w:r w:rsidR="006022A6" w:rsidRPr="00707781">
        <w:rPr>
          <w:lang w:eastAsia="de-DE"/>
        </w:rPr>
        <w:t xml:space="preserve">sion to create a RIS model lies with the </w:t>
      </w:r>
      <w:r>
        <w:rPr>
          <w:lang w:eastAsia="de-DE"/>
        </w:rPr>
        <w:t>relevant PT/group.</w:t>
      </w:r>
    </w:p>
    <w:p w:rsidR="003A2ECF" w:rsidRPr="00707781" w:rsidRDefault="001A6EA9" w:rsidP="00E52666">
      <w:pPr>
        <w:rPr>
          <w:lang w:eastAsia="de-DE"/>
        </w:rPr>
      </w:pPr>
      <w:r>
        <w:rPr>
          <w:lang w:eastAsia="de-DE"/>
        </w:rPr>
        <w:t xml:space="preserve">The revised </w:t>
      </w:r>
      <w:r w:rsidR="003A2ECF" w:rsidRPr="00707781">
        <w:rPr>
          <w:lang w:eastAsia="de-DE"/>
        </w:rPr>
        <w:t xml:space="preserve">version of </w:t>
      </w:r>
      <w:r>
        <w:rPr>
          <w:lang w:eastAsia="de-DE"/>
        </w:rPr>
        <w:t>the ToRs (doc 13) was uploaded as T</w:t>
      </w:r>
      <w:r w:rsidR="003A2ECF" w:rsidRPr="00707781">
        <w:rPr>
          <w:lang w:eastAsia="de-DE"/>
        </w:rPr>
        <w:t>EMP 4</w:t>
      </w:r>
      <w:r>
        <w:rPr>
          <w:lang w:eastAsia="de-DE"/>
        </w:rPr>
        <w:t>.</w:t>
      </w:r>
    </w:p>
    <w:p w:rsidR="00F707D8" w:rsidRPr="00707781" w:rsidRDefault="001A6EA9" w:rsidP="00E52666">
      <w:pPr>
        <w:pStyle w:val="Heading1"/>
      </w:pPr>
      <w:r>
        <w:t>A</w:t>
      </w:r>
      <w:r w:rsidR="00AF349C" w:rsidRPr="00707781">
        <w:t>.O.B</w:t>
      </w:r>
    </w:p>
    <w:p w:rsidR="00F425D5" w:rsidRDefault="00F425D5" w:rsidP="00E52666">
      <w:pPr>
        <w:rPr>
          <w:lang w:eastAsia="de-DE"/>
        </w:rPr>
      </w:pPr>
      <w:r>
        <w:rPr>
          <w:lang w:eastAsia="de-DE"/>
        </w:rPr>
        <w:t>None.</w:t>
      </w:r>
    </w:p>
    <w:p w:rsidR="00D1468F" w:rsidRPr="00707781" w:rsidRDefault="00AF349C" w:rsidP="00E52666">
      <w:pPr>
        <w:pStyle w:val="Heading1"/>
      </w:pPr>
      <w:r w:rsidRPr="00707781">
        <w:t>date/venues next meetings</w:t>
      </w:r>
    </w:p>
    <w:p w:rsidR="00AF349C" w:rsidRDefault="00F64DD5" w:rsidP="00E52666">
      <w:pPr>
        <w:rPr>
          <w:lang w:eastAsia="de-DE"/>
        </w:rPr>
      </w:pPr>
      <w:r>
        <w:rPr>
          <w:lang w:eastAsia="de-DE"/>
        </w:rPr>
        <w:t xml:space="preserve">A </w:t>
      </w:r>
      <w:r w:rsidR="005C7560" w:rsidRPr="00707781">
        <w:rPr>
          <w:lang w:eastAsia="de-DE"/>
        </w:rPr>
        <w:t>GoTo meeting</w:t>
      </w:r>
      <w:r>
        <w:rPr>
          <w:lang w:eastAsia="de-DE"/>
        </w:rPr>
        <w:t xml:space="preserve"> on the draft Report on guidance was scheduled for </w:t>
      </w:r>
      <w:r w:rsidR="005C7560" w:rsidRPr="00707781">
        <w:rPr>
          <w:lang w:eastAsia="de-DE"/>
        </w:rPr>
        <w:t>23 March at 10.00</w:t>
      </w:r>
      <w:r>
        <w:rPr>
          <w:lang w:eastAsia="de-DE"/>
        </w:rPr>
        <w:t>.</w:t>
      </w:r>
    </w:p>
    <w:p w:rsidR="00F64DD5" w:rsidRDefault="00F64DD5" w:rsidP="00E52666">
      <w:pPr>
        <w:rPr>
          <w:lang w:eastAsia="de-DE"/>
        </w:rPr>
      </w:pPr>
    </w:p>
    <w:p w:rsidR="00F64DD5" w:rsidRPr="00707781" w:rsidRDefault="00F64DD5" w:rsidP="00E52666">
      <w:pPr>
        <w:rPr>
          <w:lang w:eastAsia="de-DE"/>
        </w:rPr>
      </w:pPr>
      <w:r>
        <w:rPr>
          <w:lang w:eastAsia="de-DE"/>
        </w:rPr>
        <w:t>A GoTo meeting on further development of EFIS was scheduled for 10 April at 10.00.</w:t>
      </w:r>
    </w:p>
    <w:p w:rsidR="00F64DD5" w:rsidRDefault="00F64DD5" w:rsidP="00E52666">
      <w:pPr>
        <w:rPr>
          <w:lang w:eastAsia="de-DE"/>
        </w:rPr>
      </w:pPr>
    </w:p>
    <w:p w:rsidR="005C7560" w:rsidRPr="00707781" w:rsidRDefault="00F64DD5" w:rsidP="00E52666">
      <w:pPr>
        <w:rPr>
          <w:lang w:eastAsia="de-DE"/>
        </w:rPr>
      </w:pPr>
      <w:r>
        <w:rPr>
          <w:lang w:eastAsia="de-DE"/>
        </w:rPr>
        <w:t>The next meeting of the EIS/MG, the 30</w:t>
      </w:r>
      <w:r w:rsidRPr="00F64DD5">
        <w:rPr>
          <w:vertAlign w:val="superscript"/>
          <w:lang w:eastAsia="de-DE"/>
        </w:rPr>
        <w:t>th</w:t>
      </w:r>
      <w:r>
        <w:rPr>
          <w:lang w:eastAsia="de-DE"/>
        </w:rPr>
        <w:t xml:space="preserve">, will be held </w:t>
      </w:r>
      <w:r w:rsidR="005C7560" w:rsidRPr="00707781">
        <w:rPr>
          <w:lang w:eastAsia="de-DE"/>
        </w:rPr>
        <w:t>6-7 September</w:t>
      </w:r>
      <w:r w:rsidR="00AE0374">
        <w:rPr>
          <w:lang w:eastAsia="de-DE"/>
        </w:rPr>
        <w:t xml:space="preserve"> 2012, venue </w:t>
      </w:r>
      <w:r w:rsidR="008D7821">
        <w:rPr>
          <w:lang w:eastAsia="de-DE"/>
        </w:rPr>
        <w:t>Mainz</w:t>
      </w:r>
      <w:r w:rsidR="00AE0374" w:rsidRPr="00AE0374">
        <w:rPr>
          <w:i/>
          <w:lang w:eastAsia="de-DE"/>
        </w:rPr>
        <w:t>.</w:t>
      </w:r>
    </w:p>
    <w:p w:rsidR="00F425D5" w:rsidRPr="00F425D5" w:rsidRDefault="00F425D5" w:rsidP="00F425D5">
      <w:pPr>
        <w:rPr>
          <w:i/>
        </w:rPr>
      </w:pPr>
    </w:p>
    <w:p w:rsidR="00F425D5" w:rsidRPr="00F425D5" w:rsidRDefault="00F425D5" w:rsidP="00F425D5">
      <w:pPr>
        <w:rPr>
          <w:i/>
        </w:rPr>
      </w:pPr>
      <w:r w:rsidRPr="00F425D5">
        <w:rPr>
          <w:i/>
        </w:rPr>
        <w:t xml:space="preserve"> At this meeting </w:t>
      </w:r>
      <w:r>
        <w:rPr>
          <w:i/>
        </w:rPr>
        <w:t xml:space="preserve">it will be </w:t>
      </w:r>
      <w:r w:rsidRPr="00F425D5">
        <w:rPr>
          <w:i/>
        </w:rPr>
        <w:t>decided whether it is necessary to revise the ECC/DEC(93)05 in accordance with the 5 year cycle for revision of ECC Decisions.</w:t>
      </w:r>
    </w:p>
    <w:p w:rsidR="00AF349C" w:rsidRPr="00707781" w:rsidRDefault="00F425D5" w:rsidP="00E52666">
      <w:pPr>
        <w:pStyle w:val="Heading1"/>
      </w:pPr>
      <w:r>
        <w:t>ClosING of the meeting</w:t>
      </w:r>
    </w:p>
    <w:p w:rsidR="008356C2" w:rsidRPr="00707781" w:rsidRDefault="00F64DD5" w:rsidP="00E52666">
      <w:r>
        <w:t>The chairman thanked the delegates for their attendance and their work and, wishing them a nice journey home, closed the meeting.</w:t>
      </w:r>
      <w:r w:rsidRPr="00707781">
        <w:t xml:space="preserve"> </w:t>
      </w:r>
    </w:p>
    <w:p w:rsidR="00627A4B" w:rsidRDefault="00627A4B" w:rsidP="00E52666">
      <w:pPr>
        <w:sectPr w:rsidR="00627A4B" w:rsidSect="00AE0374">
          <w:headerReference w:type="even" r:id="rId11"/>
          <w:headerReference w:type="default" r:id="rId12"/>
          <w:footerReference w:type="even" r:id="rId13"/>
          <w:footerReference w:type="default" r:id="rId14"/>
          <w:pgSz w:w="11907" w:h="16840" w:code="9"/>
          <w:pgMar w:top="1021" w:right="1134" w:bottom="1021" w:left="1474" w:header="567" w:footer="340" w:gutter="0"/>
          <w:cols w:space="708"/>
          <w:docGrid w:linePitch="360"/>
        </w:sectPr>
      </w:pPr>
    </w:p>
    <w:p w:rsidR="00A25E62" w:rsidRPr="00A25E62" w:rsidRDefault="002A212D" w:rsidP="00A25E62">
      <w:pPr>
        <w:keepNext/>
        <w:spacing w:before="240" w:after="60"/>
        <w:outlineLvl w:val="2"/>
        <w:rPr>
          <w:rFonts w:ascii="Arial" w:hAnsi="Arial" w:cs="Arial"/>
          <w:b/>
          <w:bCs/>
          <w:color w:val="000080"/>
          <w:sz w:val="28"/>
          <w:szCs w:val="28"/>
          <w:lang w:eastAsia="en-US"/>
        </w:rPr>
      </w:pPr>
      <w:r>
        <w:rPr>
          <w:noProof/>
        </w:rPr>
        <w:lastRenderedPageBreak/>
        <w:pict>
          <v:shapetype id="_x0000_t202" coordsize="21600,21600" o:spt="202" path="m,l,21600r21600,l21600,xe">
            <v:stroke joinstyle="miter"/>
            <v:path gradientshapeok="t" o:connecttype="rect"/>
          </v:shapetype>
          <v:shape id="Text Box 4" o:spid="_x0000_s1028" type="#_x0000_t202" style="position:absolute;margin-left:435.2pt;margin-top:-38.4pt;width:55.5pt;height:27pt;z-index:25165721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" stroked="f" strokeweight=".5pt">
            <v:textbox>
              <w:txbxContent>
                <w:p w:rsidR="00067DCA" w:rsidRPr="00D763A5" w:rsidRDefault="00067DCA" w:rsidP="00067DCA">
                  <w:pPr>
                    <w:jc w:val="right"/>
                    <w:rPr>
                      <w:color w:val="1F497D"/>
                      <w:lang w:val="da-DK"/>
                    </w:rPr>
                  </w:pPr>
                  <w:r w:rsidRPr="00D763A5">
                    <w:rPr>
                      <w:color w:val="1F497D"/>
                      <w:lang w:val="da-DK"/>
                    </w:rPr>
                    <w:t>Annex 1</w:t>
                  </w:r>
                </w:p>
              </w:txbxContent>
            </v:textbox>
          </v:shape>
        </w:pict>
      </w:r>
      <w:r w:rsidR="00A25E62" w:rsidRPr="00A25E62">
        <w:rPr>
          <w:rFonts w:ascii="Arial" w:hAnsi="Arial" w:cs="Arial"/>
          <w:b/>
          <w:bCs/>
          <w:color w:val="000080"/>
          <w:sz w:val="28"/>
          <w:szCs w:val="28"/>
          <w:lang w:eastAsia="en-US"/>
        </w:rPr>
        <w:t>29</w:t>
      </w:r>
      <w:r w:rsidR="00A25E62" w:rsidRPr="00A25E62">
        <w:rPr>
          <w:rFonts w:ascii="Arial" w:hAnsi="Arial" w:cs="Arial"/>
          <w:b/>
          <w:bCs/>
          <w:color w:val="000080"/>
          <w:sz w:val="28"/>
          <w:szCs w:val="28"/>
          <w:vertAlign w:val="superscript"/>
          <w:lang w:eastAsia="en-US"/>
        </w:rPr>
        <w:t>th</w:t>
      </w:r>
      <w:r w:rsidR="00A25E62" w:rsidRPr="00A25E62">
        <w:rPr>
          <w:rFonts w:ascii="Arial" w:hAnsi="Arial" w:cs="Arial"/>
          <w:b/>
          <w:bCs/>
          <w:color w:val="000080"/>
          <w:sz w:val="28"/>
          <w:szCs w:val="28"/>
          <w:lang w:eastAsia="en-US"/>
        </w:rPr>
        <w:t xml:space="preserve"> meeting of the</w:t>
      </w:r>
      <w:r w:rsidR="00A25E62" w:rsidRPr="00A25E62">
        <w:rPr>
          <w:rFonts w:ascii="Arial" w:hAnsi="Arial" w:cs="Arial"/>
          <w:b/>
          <w:bCs/>
          <w:color w:val="000080"/>
          <w:sz w:val="28"/>
          <w:szCs w:val="28"/>
          <w:lang w:eastAsia="en-US"/>
        </w:rPr>
        <w:tab/>
      </w:r>
      <w:r w:rsidR="00A25E62" w:rsidRPr="00A25E62">
        <w:rPr>
          <w:rFonts w:ascii="Arial" w:hAnsi="Arial" w:cs="Arial"/>
          <w:b/>
          <w:bCs/>
          <w:color w:val="000080"/>
          <w:sz w:val="28"/>
          <w:szCs w:val="28"/>
          <w:lang w:eastAsia="en-US"/>
        </w:rPr>
        <w:tab/>
      </w:r>
      <w:r w:rsidR="00A25E62" w:rsidRPr="00A25E62">
        <w:rPr>
          <w:rFonts w:ascii="Arial" w:hAnsi="Arial" w:cs="Arial"/>
          <w:b/>
          <w:bCs/>
          <w:color w:val="000080"/>
          <w:sz w:val="28"/>
          <w:szCs w:val="28"/>
          <w:lang w:eastAsia="en-US"/>
        </w:rPr>
        <w:tab/>
      </w:r>
      <w:r w:rsidR="00A25E62" w:rsidRPr="00A25E62">
        <w:rPr>
          <w:rFonts w:ascii="Arial" w:hAnsi="Arial" w:cs="Arial"/>
          <w:b/>
          <w:bCs/>
          <w:color w:val="000080"/>
          <w:sz w:val="28"/>
          <w:szCs w:val="28"/>
          <w:lang w:eastAsia="en-US"/>
        </w:rPr>
        <w:tab/>
      </w:r>
      <w:r w:rsidR="00A25E62" w:rsidRPr="00A25E62">
        <w:rPr>
          <w:rFonts w:ascii="Arial" w:hAnsi="Arial" w:cs="Arial"/>
          <w:b/>
          <w:bCs/>
          <w:color w:val="000080"/>
          <w:sz w:val="28"/>
          <w:szCs w:val="28"/>
          <w:lang w:eastAsia="en-US"/>
        </w:rPr>
        <w:tab/>
      </w:r>
      <w:r w:rsidR="00A25E62" w:rsidRPr="00A25E62">
        <w:rPr>
          <w:rFonts w:ascii="Arial" w:hAnsi="Arial" w:cs="Arial"/>
          <w:b/>
          <w:bCs/>
          <w:color w:val="000080"/>
          <w:sz w:val="28"/>
          <w:szCs w:val="28"/>
          <w:lang w:eastAsia="en-US"/>
        </w:rPr>
        <w:tab/>
      </w:r>
      <w:r w:rsidR="00A25E62" w:rsidRPr="00A25E62">
        <w:rPr>
          <w:rFonts w:ascii="Arial" w:hAnsi="Arial" w:cs="Arial"/>
          <w:b/>
          <w:bCs/>
          <w:color w:val="000080"/>
          <w:sz w:val="28"/>
          <w:szCs w:val="28"/>
          <w:lang w:eastAsia="en-US"/>
        </w:rPr>
        <w:tab/>
        <w:t xml:space="preserve">     </w:t>
      </w:r>
      <w:r w:rsidR="00A25E62" w:rsidRPr="00A25E62">
        <w:rPr>
          <w:rFonts w:ascii="Arial" w:hAnsi="Arial" w:cs="Arial"/>
          <w:b/>
          <w:bCs/>
          <w:color w:val="000080"/>
          <w:sz w:val="24"/>
          <w:szCs w:val="24"/>
          <w:lang w:eastAsia="en-US"/>
        </w:rPr>
        <w:t>EFIS/MG(12)01</w:t>
      </w:r>
      <w:r w:rsidR="00A25E62" w:rsidRPr="00A25E62">
        <w:rPr>
          <w:rFonts w:ascii="Arial" w:hAnsi="Arial" w:cs="Arial"/>
          <w:b/>
          <w:bCs/>
          <w:color w:val="000080"/>
          <w:sz w:val="24"/>
          <w:szCs w:val="24"/>
          <w:lang w:eastAsia="en-US"/>
        </w:rPr>
        <w:br/>
      </w:r>
      <w:r w:rsidR="00A25E62" w:rsidRPr="00A25E62">
        <w:rPr>
          <w:rFonts w:ascii="Arial" w:hAnsi="Arial" w:cs="Arial"/>
          <w:b/>
          <w:bCs/>
          <w:color w:val="000080"/>
          <w:sz w:val="28"/>
          <w:szCs w:val="28"/>
          <w:lang w:eastAsia="en-US"/>
        </w:rPr>
        <w:t xml:space="preserve">EFIS Maintenance Group </w:t>
      </w:r>
      <w:r w:rsidR="00A25E62" w:rsidRPr="00A25E62">
        <w:rPr>
          <w:rFonts w:ascii="Arial" w:hAnsi="Arial" w:cs="Arial"/>
          <w:b/>
          <w:bCs/>
          <w:color w:val="000080"/>
          <w:sz w:val="28"/>
          <w:szCs w:val="28"/>
          <w:lang w:eastAsia="en-US"/>
        </w:rPr>
        <w:tab/>
      </w:r>
      <w:r w:rsidR="00A25E62" w:rsidRPr="00A25E62">
        <w:rPr>
          <w:rFonts w:ascii="Arial" w:hAnsi="Arial" w:cs="Arial"/>
          <w:b/>
          <w:bCs/>
          <w:color w:val="000080"/>
          <w:sz w:val="28"/>
          <w:szCs w:val="28"/>
          <w:lang w:eastAsia="en-US"/>
        </w:rPr>
        <w:tab/>
      </w:r>
      <w:r w:rsidR="00A25E62" w:rsidRPr="00A25E62">
        <w:rPr>
          <w:rFonts w:ascii="Arial" w:hAnsi="Arial" w:cs="Arial"/>
          <w:b/>
          <w:bCs/>
          <w:color w:val="000080"/>
          <w:sz w:val="28"/>
          <w:szCs w:val="28"/>
          <w:lang w:eastAsia="en-US"/>
        </w:rPr>
        <w:tab/>
      </w:r>
      <w:r w:rsidR="00A25E62" w:rsidRPr="00A25E62">
        <w:rPr>
          <w:rFonts w:ascii="Arial" w:hAnsi="Arial" w:cs="Arial"/>
          <w:b/>
          <w:bCs/>
          <w:color w:val="000080"/>
          <w:sz w:val="28"/>
          <w:szCs w:val="28"/>
          <w:lang w:eastAsia="en-US"/>
        </w:rPr>
        <w:tab/>
      </w:r>
      <w:r w:rsidR="00A25E62" w:rsidRPr="00A25E62">
        <w:rPr>
          <w:rFonts w:ascii="Arial" w:hAnsi="Arial" w:cs="Arial"/>
          <w:b/>
          <w:bCs/>
          <w:color w:val="000080"/>
          <w:sz w:val="28"/>
          <w:szCs w:val="28"/>
          <w:lang w:eastAsia="en-US"/>
        </w:rPr>
        <w:tab/>
      </w:r>
      <w:r w:rsidR="00A25E62" w:rsidRPr="00A25E62">
        <w:rPr>
          <w:rFonts w:ascii="Arial" w:hAnsi="Arial" w:cs="Arial"/>
          <w:b/>
          <w:bCs/>
          <w:color w:val="000080"/>
          <w:sz w:val="28"/>
          <w:szCs w:val="28"/>
          <w:lang w:eastAsia="en-US"/>
        </w:rPr>
        <w:tab/>
      </w:r>
      <w:r w:rsidR="00A25E62" w:rsidRPr="00A25E62">
        <w:rPr>
          <w:rFonts w:ascii="Arial" w:hAnsi="Arial" w:cs="Arial"/>
          <w:b/>
          <w:bCs/>
          <w:color w:val="000080"/>
          <w:sz w:val="24"/>
          <w:szCs w:val="24"/>
          <w:lang w:eastAsia="en-US"/>
        </w:rPr>
        <w:tab/>
      </w:r>
      <w:r w:rsidR="00A25E62" w:rsidRPr="00A25E62">
        <w:rPr>
          <w:rFonts w:ascii="Arial" w:hAnsi="Arial" w:cs="Arial"/>
          <w:b/>
          <w:bCs/>
          <w:color w:val="000080"/>
          <w:sz w:val="24"/>
          <w:szCs w:val="24"/>
          <w:lang w:eastAsia="en-US"/>
        </w:rPr>
        <w:tab/>
        <w:t>Rev 3</w:t>
      </w:r>
    </w:p>
    <w:p w:rsidR="00A25E62" w:rsidRPr="00A25E62" w:rsidRDefault="00A25E62" w:rsidP="00A25E62">
      <w:pPr>
        <w:rPr>
          <w:rFonts w:ascii="Arial" w:hAnsi="Arial" w:cs="Arial"/>
          <w:b/>
          <w:bCs/>
          <w:kern w:val="32"/>
          <w:sz w:val="32"/>
          <w:szCs w:val="32"/>
          <w:lang w:eastAsia="en-US"/>
        </w:rPr>
      </w:pPr>
      <w:r w:rsidRPr="00A25E62">
        <w:rPr>
          <w:rFonts w:ascii="Arial" w:hAnsi="Arial" w:cs="Arial"/>
          <w:b/>
          <w:color w:val="000080"/>
          <w:sz w:val="24"/>
          <w:szCs w:val="24"/>
          <w:lang w:eastAsia="en-US"/>
        </w:rPr>
        <w:t>Copenhagen, 8-9 March 2012</w:t>
      </w:r>
      <w:r w:rsidRPr="00A25E62">
        <w:rPr>
          <w:rFonts w:ascii="Times New Roman" w:hAnsi="Times New Roman" w:cs="Times New Roman"/>
          <w:color w:val="000080"/>
          <w:sz w:val="24"/>
          <w:szCs w:val="24"/>
          <w:lang w:eastAsia="en-US"/>
        </w:rPr>
        <w:br/>
      </w:r>
      <w:r>
        <w:rPr>
          <w:rFonts w:ascii="Arial" w:hAnsi="Arial" w:cs="Arial"/>
          <w:b/>
          <w:bCs/>
          <w:color w:val="000080"/>
          <w:kern w:val="32"/>
          <w:sz w:val="24"/>
          <w:szCs w:val="24"/>
          <w:lang w:eastAsia="en-US"/>
        </w:rPr>
        <w:br/>
      </w:r>
      <w:r w:rsidRPr="00A25E62">
        <w:rPr>
          <w:rFonts w:ascii="Arial" w:hAnsi="Arial" w:cs="Arial"/>
          <w:b/>
          <w:bCs/>
          <w:color w:val="000080"/>
          <w:kern w:val="32"/>
          <w:sz w:val="24"/>
          <w:szCs w:val="24"/>
          <w:lang w:eastAsia="en-US"/>
        </w:rPr>
        <w:t>Date issued:</w:t>
      </w:r>
      <w:r w:rsidRPr="00A25E62">
        <w:rPr>
          <w:rFonts w:ascii="Arial" w:hAnsi="Arial" w:cs="Arial"/>
          <w:b/>
          <w:bCs/>
          <w:color w:val="000080"/>
          <w:kern w:val="32"/>
          <w:sz w:val="24"/>
          <w:szCs w:val="24"/>
          <w:lang w:eastAsia="en-US"/>
        </w:rPr>
        <w:tab/>
      </w:r>
      <w:r w:rsidRPr="00A25E62">
        <w:rPr>
          <w:rFonts w:ascii="Arial" w:hAnsi="Arial" w:cs="Arial"/>
          <w:b/>
          <w:bCs/>
          <w:color w:val="000080"/>
          <w:kern w:val="32"/>
          <w:sz w:val="24"/>
          <w:szCs w:val="24"/>
          <w:lang w:eastAsia="en-US"/>
        </w:rPr>
        <w:tab/>
        <w:t>8 March 2012</w:t>
      </w:r>
      <w:r w:rsidRPr="00A25E62">
        <w:rPr>
          <w:rFonts w:ascii="Arial" w:hAnsi="Arial" w:cs="Arial"/>
          <w:b/>
          <w:bCs/>
          <w:color w:val="000080"/>
          <w:kern w:val="32"/>
          <w:sz w:val="24"/>
          <w:szCs w:val="24"/>
          <w:lang w:eastAsia="en-US"/>
        </w:rPr>
        <w:br/>
        <w:t>Source:</w:t>
      </w:r>
      <w:r w:rsidRPr="00A25E62">
        <w:rPr>
          <w:rFonts w:ascii="Arial" w:hAnsi="Arial" w:cs="Arial"/>
          <w:b/>
          <w:bCs/>
          <w:color w:val="000080"/>
          <w:kern w:val="32"/>
          <w:sz w:val="24"/>
          <w:szCs w:val="24"/>
          <w:lang w:eastAsia="en-US"/>
        </w:rPr>
        <w:tab/>
      </w:r>
      <w:r w:rsidRPr="00A25E62">
        <w:rPr>
          <w:rFonts w:ascii="Arial" w:hAnsi="Arial" w:cs="Arial"/>
          <w:b/>
          <w:bCs/>
          <w:color w:val="000080"/>
          <w:kern w:val="32"/>
          <w:sz w:val="24"/>
          <w:szCs w:val="24"/>
          <w:lang w:eastAsia="en-US"/>
        </w:rPr>
        <w:tab/>
        <w:t>Chairman</w:t>
      </w:r>
      <w:r w:rsidRPr="00A25E62">
        <w:rPr>
          <w:rFonts w:ascii="Arial" w:hAnsi="Arial" w:cs="Arial"/>
          <w:b/>
          <w:bCs/>
          <w:color w:val="000080"/>
          <w:kern w:val="32"/>
          <w:sz w:val="24"/>
          <w:szCs w:val="24"/>
          <w:lang w:eastAsia="en-US"/>
        </w:rPr>
        <w:br/>
        <w:t>Subject:</w:t>
      </w:r>
      <w:r w:rsidRPr="00A25E62">
        <w:rPr>
          <w:rFonts w:ascii="Arial" w:hAnsi="Arial" w:cs="Arial"/>
          <w:b/>
          <w:bCs/>
          <w:color w:val="000080"/>
          <w:kern w:val="32"/>
          <w:sz w:val="24"/>
          <w:szCs w:val="24"/>
          <w:lang w:eastAsia="en-US"/>
        </w:rPr>
        <w:tab/>
      </w:r>
      <w:r w:rsidRPr="00A25E62">
        <w:rPr>
          <w:rFonts w:ascii="Arial" w:hAnsi="Arial" w:cs="Arial"/>
          <w:b/>
          <w:bCs/>
          <w:color w:val="000080"/>
          <w:kern w:val="32"/>
          <w:sz w:val="24"/>
          <w:szCs w:val="24"/>
          <w:lang w:eastAsia="en-US"/>
        </w:rPr>
        <w:tab/>
        <w:t>Agenda</w:t>
      </w:r>
      <w:r w:rsidRPr="00A25E62">
        <w:rPr>
          <w:rFonts w:ascii="Arial" w:hAnsi="Arial" w:cs="Arial"/>
          <w:b/>
          <w:bCs/>
          <w:color w:val="000080"/>
          <w:kern w:val="32"/>
          <w:sz w:val="24"/>
          <w:szCs w:val="24"/>
          <w:lang w:eastAsia="en-US"/>
        </w:rPr>
        <w:br/>
      </w:r>
    </w:p>
    <w:tbl>
      <w:tblPr>
        <w:tblW w:w="10632" w:type="dxa"/>
        <w:tblInd w:w="-318" w:type="dxa"/>
        <w:tblLayout w:type="fixed"/>
        <w:tblLook w:val="01E0" w:firstRow="1" w:lastRow="1" w:firstColumn="1" w:lastColumn="1" w:noHBand="0" w:noVBand="0"/>
      </w:tblPr>
      <w:tblGrid>
        <w:gridCol w:w="1135"/>
        <w:gridCol w:w="6394"/>
        <w:gridCol w:w="3103"/>
      </w:tblGrid>
      <w:tr w:rsidR="00A25E62" w:rsidRPr="00A25E62" w:rsidTr="00911FA3">
        <w:tc>
          <w:tcPr>
            <w:tcW w:w="1135" w:type="dxa"/>
            <w:shd w:val="clear" w:color="auto" w:fill="E6E6E6"/>
          </w:tcPr>
          <w:p w:rsidR="00A25E62" w:rsidRPr="00A25E62" w:rsidRDefault="00A25E62" w:rsidP="00A25E62">
            <w:pPr>
              <w:jc w:val="center"/>
              <w:rPr>
                <w:rFonts w:ascii="Arial" w:hAnsi="Arial" w:cs="Arial"/>
                <w:b/>
                <w:color w:val="000080"/>
                <w:sz w:val="24"/>
                <w:szCs w:val="24"/>
                <w:lang w:eastAsia="en-US"/>
              </w:rPr>
            </w:pPr>
            <w:r w:rsidRPr="00A25E62">
              <w:rPr>
                <w:rFonts w:ascii="Arial" w:hAnsi="Arial" w:cs="Arial"/>
                <w:b/>
                <w:color w:val="000080"/>
                <w:sz w:val="24"/>
                <w:szCs w:val="24"/>
                <w:lang w:eastAsia="en-US"/>
              </w:rPr>
              <w:t>Item</w:t>
            </w:r>
          </w:p>
        </w:tc>
        <w:tc>
          <w:tcPr>
            <w:tcW w:w="6394" w:type="dxa"/>
            <w:shd w:val="clear" w:color="auto" w:fill="E6E6E6"/>
          </w:tcPr>
          <w:p w:rsidR="00A25E62" w:rsidRPr="00A25E62" w:rsidRDefault="00A25E62" w:rsidP="00A25E62">
            <w:pPr>
              <w:rPr>
                <w:rFonts w:ascii="Arial" w:hAnsi="Arial" w:cs="Arial"/>
                <w:b/>
                <w:color w:val="000080"/>
                <w:sz w:val="24"/>
                <w:szCs w:val="24"/>
                <w:lang w:eastAsia="en-US"/>
              </w:rPr>
            </w:pPr>
            <w:r w:rsidRPr="00A25E62">
              <w:rPr>
                <w:rFonts w:ascii="Arial" w:hAnsi="Arial" w:cs="Arial"/>
                <w:b/>
                <w:color w:val="000080"/>
                <w:sz w:val="24"/>
                <w:szCs w:val="24"/>
                <w:lang w:eastAsia="en-US"/>
              </w:rPr>
              <w:t>Subject</w:t>
            </w:r>
          </w:p>
        </w:tc>
        <w:tc>
          <w:tcPr>
            <w:tcW w:w="3103" w:type="dxa"/>
            <w:shd w:val="clear" w:color="auto" w:fill="E6E6E6"/>
          </w:tcPr>
          <w:p w:rsidR="00A25E62" w:rsidRPr="00A25E62" w:rsidRDefault="00A25E62" w:rsidP="00A25E62">
            <w:pPr>
              <w:rPr>
                <w:rFonts w:ascii="Arial" w:hAnsi="Arial" w:cs="Arial"/>
                <w:b/>
                <w:color w:val="000080"/>
                <w:sz w:val="24"/>
                <w:szCs w:val="24"/>
                <w:lang w:eastAsia="en-US"/>
              </w:rPr>
            </w:pPr>
            <w:r w:rsidRPr="00A25E62">
              <w:rPr>
                <w:rFonts w:ascii="Arial" w:hAnsi="Arial" w:cs="Arial"/>
                <w:b/>
                <w:color w:val="000080"/>
                <w:sz w:val="24"/>
                <w:szCs w:val="24"/>
                <w:lang w:eastAsia="en-US"/>
              </w:rPr>
              <w:t>Doc no</w:t>
            </w:r>
          </w:p>
        </w:tc>
      </w:tr>
      <w:tr w:rsidR="00A25E62" w:rsidRPr="00A25E62" w:rsidTr="00911FA3">
        <w:tc>
          <w:tcPr>
            <w:tcW w:w="1135" w:type="dxa"/>
            <w:shd w:val="clear" w:color="auto" w:fill="auto"/>
          </w:tcPr>
          <w:p w:rsidR="00A25E62" w:rsidRPr="00A25E62" w:rsidRDefault="00A25E62" w:rsidP="00A25E62">
            <w:pPr>
              <w:ind w:left="720"/>
              <w:rPr>
                <w:rFonts w:ascii="Arial" w:hAnsi="Arial" w:cs="Arial"/>
                <w:color w:val="002060"/>
                <w:sz w:val="20"/>
                <w:szCs w:val="20"/>
                <w:lang w:eastAsia="en-US"/>
              </w:rPr>
            </w:pPr>
          </w:p>
        </w:tc>
        <w:tc>
          <w:tcPr>
            <w:tcW w:w="6394" w:type="dxa"/>
            <w:shd w:val="clear" w:color="auto" w:fill="auto"/>
          </w:tcPr>
          <w:p w:rsidR="00A25E62" w:rsidRPr="00A25E62" w:rsidRDefault="00A25E62" w:rsidP="00A25E62">
            <w:pPr>
              <w:rPr>
                <w:rFonts w:ascii="Arial" w:hAnsi="Arial" w:cs="Arial"/>
                <w:color w:val="002060"/>
                <w:sz w:val="20"/>
                <w:szCs w:val="20"/>
                <w:lang w:eastAsia="en-US"/>
              </w:rPr>
            </w:pPr>
          </w:p>
        </w:tc>
        <w:tc>
          <w:tcPr>
            <w:tcW w:w="3103" w:type="dxa"/>
            <w:shd w:val="clear" w:color="auto" w:fill="auto"/>
          </w:tcPr>
          <w:p w:rsidR="00A25E62" w:rsidRPr="00A25E62" w:rsidRDefault="00A25E62" w:rsidP="00A25E62">
            <w:pPr>
              <w:rPr>
                <w:rFonts w:ascii="Arial" w:hAnsi="Arial" w:cs="Arial"/>
                <w:color w:val="002060"/>
                <w:sz w:val="20"/>
                <w:szCs w:val="20"/>
                <w:lang w:eastAsia="en-US"/>
              </w:rPr>
            </w:pPr>
          </w:p>
        </w:tc>
      </w:tr>
      <w:tr w:rsidR="00A25E62" w:rsidRPr="00A25E62" w:rsidTr="00911FA3">
        <w:tc>
          <w:tcPr>
            <w:tcW w:w="1135" w:type="dxa"/>
            <w:shd w:val="clear" w:color="auto" w:fill="auto"/>
          </w:tcPr>
          <w:p w:rsidR="00A25E62" w:rsidRPr="00A25E62" w:rsidRDefault="00A25E62" w:rsidP="00A25E62">
            <w:pPr>
              <w:numPr>
                <w:ilvl w:val="0"/>
                <w:numId w:val="31"/>
              </w:numPr>
              <w:rPr>
                <w:rFonts w:ascii="Arial" w:hAnsi="Arial" w:cs="Arial"/>
                <w:color w:val="002060"/>
                <w:sz w:val="20"/>
                <w:szCs w:val="20"/>
                <w:lang w:eastAsia="en-US"/>
              </w:rPr>
            </w:pP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 xml:space="preserve">Opening of the meeting </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p>
        </w:tc>
      </w:tr>
      <w:tr w:rsidR="00A25E62" w:rsidRPr="00A25E62" w:rsidTr="00911FA3">
        <w:tc>
          <w:tcPr>
            <w:tcW w:w="1135" w:type="dxa"/>
            <w:shd w:val="clear" w:color="auto" w:fill="auto"/>
          </w:tcPr>
          <w:p w:rsidR="00A25E62" w:rsidRPr="00A25E62" w:rsidRDefault="00A25E62" w:rsidP="00A25E62">
            <w:pPr>
              <w:ind w:left="720"/>
              <w:rPr>
                <w:rFonts w:ascii="Arial" w:hAnsi="Arial" w:cs="Arial"/>
                <w:color w:val="002060"/>
                <w:sz w:val="20"/>
                <w:szCs w:val="20"/>
                <w:lang w:eastAsia="en-US"/>
              </w:rPr>
            </w:pPr>
          </w:p>
        </w:tc>
        <w:tc>
          <w:tcPr>
            <w:tcW w:w="6394" w:type="dxa"/>
            <w:shd w:val="clear" w:color="auto" w:fill="auto"/>
          </w:tcPr>
          <w:p w:rsidR="00A25E62" w:rsidRPr="00A25E62" w:rsidRDefault="00A25E62" w:rsidP="00A25E62">
            <w:pPr>
              <w:rPr>
                <w:rFonts w:ascii="Arial" w:hAnsi="Arial" w:cs="Arial"/>
                <w:color w:val="002060"/>
                <w:sz w:val="20"/>
                <w:szCs w:val="20"/>
                <w:lang w:eastAsia="en-US"/>
              </w:rPr>
            </w:pPr>
          </w:p>
        </w:tc>
        <w:tc>
          <w:tcPr>
            <w:tcW w:w="3103" w:type="dxa"/>
            <w:shd w:val="clear" w:color="auto" w:fill="auto"/>
          </w:tcPr>
          <w:p w:rsidR="00A25E62" w:rsidRPr="00A25E62" w:rsidRDefault="00A25E62" w:rsidP="00A25E62">
            <w:pPr>
              <w:rPr>
                <w:rFonts w:ascii="Arial" w:hAnsi="Arial" w:cs="Arial"/>
                <w:color w:val="002060"/>
                <w:sz w:val="20"/>
                <w:szCs w:val="20"/>
                <w:lang w:eastAsia="en-US"/>
              </w:rPr>
            </w:pPr>
          </w:p>
        </w:tc>
      </w:tr>
      <w:tr w:rsidR="00A25E62" w:rsidRPr="00A25E62" w:rsidTr="00911FA3">
        <w:tc>
          <w:tcPr>
            <w:tcW w:w="1135" w:type="dxa"/>
            <w:shd w:val="clear" w:color="auto" w:fill="auto"/>
          </w:tcPr>
          <w:p w:rsidR="00A25E62" w:rsidRPr="00A25E62" w:rsidRDefault="00A25E62" w:rsidP="00A25E62">
            <w:pPr>
              <w:numPr>
                <w:ilvl w:val="0"/>
                <w:numId w:val="31"/>
              </w:numPr>
              <w:rPr>
                <w:rFonts w:ascii="Arial" w:hAnsi="Arial" w:cs="Arial"/>
                <w:color w:val="002060"/>
                <w:sz w:val="20"/>
                <w:szCs w:val="20"/>
                <w:lang w:eastAsia="en-US"/>
              </w:rPr>
            </w:pP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Adoption of the agenda</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EFISMG(12)01 Rev 3</w:t>
            </w:r>
          </w:p>
        </w:tc>
      </w:tr>
      <w:tr w:rsidR="00A25E62" w:rsidRPr="00A25E62" w:rsidTr="00911FA3">
        <w:tc>
          <w:tcPr>
            <w:tcW w:w="1135" w:type="dxa"/>
            <w:shd w:val="clear" w:color="auto" w:fill="auto"/>
          </w:tcPr>
          <w:p w:rsidR="00A25E62" w:rsidRPr="00A25E62" w:rsidRDefault="00A25E62" w:rsidP="00A25E62">
            <w:pPr>
              <w:ind w:left="720"/>
              <w:rPr>
                <w:rFonts w:ascii="Arial" w:hAnsi="Arial" w:cs="Arial"/>
                <w:color w:val="002060"/>
                <w:sz w:val="20"/>
                <w:szCs w:val="20"/>
                <w:lang w:eastAsia="en-US"/>
              </w:rPr>
            </w:pPr>
          </w:p>
        </w:tc>
        <w:tc>
          <w:tcPr>
            <w:tcW w:w="6394" w:type="dxa"/>
            <w:shd w:val="clear" w:color="auto" w:fill="auto"/>
          </w:tcPr>
          <w:p w:rsidR="00A25E62" w:rsidRPr="00A25E62" w:rsidRDefault="00A25E62" w:rsidP="00A25E62">
            <w:pPr>
              <w:rPr>
                <w:rFonts w:ascii="Arial" w:hAnsi="Arial" w:cs="Arial"/>
                <w:color w:val="002060"/>
                <w:sz w:val="20"/>
                <w:szCs w:val="20"/>
                <w:lang w:eastAsia="en-US"/>
              </w:rPr>
            </w:pPr>
          </w:p>
        </w:tc>
        <w:tc>
          <w:tcPr>
            <w:tcW w:w="3103" w:type="dxa"/>
            <w:shd w:val="clear" w:color="auto" w:fill="auto"/>
          </w:tcPr>
          <w:p w:rsidR="00A25E62" w:rsidRPr="00A25E62" w:rsidRDefault="00A25E62" w:rsidP="00A25E62">
            <w:pPr>
              <w:rPr>
                <w:rFonts w:ascii="Arial" w:hAnsi="Arial" w:cs="Arial"/>
                <w:color w:val="002060"/>
                <w:sz w:val="20"/>
                <w:szCs w:val="20"/>
                <w:lang w:eastAsia="en-US"/>
              </w:rPr>
            </w:pPr>
          </w:p>
        </w:tc>
      </w:tr>
      <w:tr w:rsidR="00A25E62" w:rsidRPr="00A25E62" w:rsidTr="00911FA3">
        <w:tc>
          <w:tcPr>
            <w:tcW w:w="1135" w:type="dxa"/>
            <w:shd w:val="clear" w:color="auto" w:fill="auto"/>
          </w:tcPr>
          <w:p w:rsidR="00A25E62" w:rsidRPr="00A25E62" w:rsidRDefault="00A25E62" w:rsidP="00A25E62">
            <w:pPr>
              <w:numPr>
                <w:ilvl w:val="0"/>
                <w:numId w:val="31"/>
              </w:numPr>
              <w:rPr>
                <w:rFonts w:ascii="Arial" w:hAnsi="Arial" w:cs="Arial"/>
                <w:color w:val="002060"/>
                <w:sz w:val="20"/>
                <w:szCs w:val="20"/>
                <w:lang w:eastAsia="en-US"/>
              </w:rPr>
            </w:pP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Minutes of 28</w:t>
            </w:r>
            <w:r w:rsidRPr="00A25E62">
              <w:rPr>
                <w:rFonts w:ascii="Arial" w:hAnsi="Arial" w:cs="Arial"/>
                <w:color w:val="002060"/>
                <w:sz w:val="20"/>
                <w:szCs w:val="20"/>
                <w:vertAlign w:val="superscript"/>
                <w:lang w:eastAsia="en-US"/>
              </w:rPr>
              <w:t>th</w:t>
            </w:r>
            <w:r w:rsidRPr="00A25E62">
              <w:rPr>
                <w:rFonts w:ascii="Arial" w:hAnsi="Arial" w:cs="Arial"/>
                <w:color w:val="002060"/>
                <w:sz w:val="20"/>
                <w:szCs w:val="20"/>
                <w:lang w:eastAsia="en-US"/>
              </w:rPr>
              <w:t xml:space="preserve"> meeting</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EFISMG(11)17</w:t>
            </w: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p>
        </w:tc>
        <w:tc>
          <w:tcPr>
            <w:tcW w:w="6394" w:type="dxa"/>
            <w:shd w:val="clear" w:color="auto" w:fill="auto"/>
          </w:tcPr>
          <w:p w:rsidR="00A25E62" w:rsidRPr="00A25E62" w:rsidRDefault="00A25E62" w:rsidP="00A25E62">
            <w:pPr>
              <w:rPr>
                <w:rFonts w:ascii="Arial" w:hAnsi="Arial" w:cs="Arial"/>
                <w:color w:val="002060"/>
                <w:sz w:val="20"/>
                <w:szCs w:val="20"/>
                <w:lang w:eastAsia="en-US"/>
              </w:rPr>
            </w:pPr>
          </w:p>
        </w:tc>
        <w:tc>
          <w:tcPr>
            <w:tcW w:w="3103" w:type="dxa"/>
            <w:shd w:val="clear" w:color="auto" w:fill="auto"/>
          </w:tcPr>
          <w:p w:rsidR="00A25E62" w:rsidRPr="00A25E62" w:rsidRDefault="00A25E62" w:rsidP="00A25E62">
            <w:pPr>
              <w:rPr>
                <w:rFonts w:ascii="Arial" w:hAnsi="Arial" w:cs="Arial"/>
                <w:color w:val="002060"/>
                <w:sz w:val="20"/>
                <w:szCs w:val="20"/>
                <w:lang w:eastAsia="en-US"/>
              </w:rPr>
            </w:pP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r w:rsidRPr="00A25E62">
              <w:rPr>
                <w:rFonts w:ascii="Arial" w:hAnsi="Arial" w:cs="Arial"/>
                <w:color w:val="002060"/>
                <w:sz w:val="20"/>
                <w:szCs w:val="20"/>
                <w:lang w:eastAsia="en-US"/>
              </w:rPr>
              <w:t>4.</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Reports relating to EFIS</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p>
        </w:tc>
      </w:tr>
      <w:tr w:rsidR="00A25E62" w:rsidRPr="00A25E62" w:rsidTr="00911FA3">
        <w:tc>
          <w:tcPr>
            <w:tcW w:w="1135" w:type="dxa"/>
            <w:shd w:val="clear" w:color="auto" w:fill="auto"/>
          </w:tcPr>
          <w:p w:rsidR="00A25E62" w:rsidRPr="00A25E62" w:rsidRDefault="00A25E62" w:rsidP="00A25E62">
            <w:pPr>
              <w:ind w:left="360"/>
              <w:jc w:val="right"/>
              <w:rPr>
                <w:rFonts w:ascii="Arial" w:hAnsi="Arial" w:cs="Arial"/>
                <w:color w:val="002060"/>
                <w:sz w:val="20"/>
                <w:szCs w:val="20"/>
                <w:lang w:eastAsia="en-US"/>
              </w:rPr>
            </w:pPr>
            <w:r w:rsidRPr="00A25E62">
              <w:rPr>
                <w:rFonts w:ascii="Arial" w:hAnsi="Arial" w:cs="Arial"/>
                <w:color w:val="002060"/>
                <w:sz w:val="20"/>
                <w:szCs w:val="20"/>
                <w:lang w:eastAsia="en-US"/>
              </w:rPr>
              <w:t>4.1</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From 73</w:t>
            </w:r>
            <w:r w:rsidRPr="00A25E62">
              <w:rPr>
                <w:rFonts w:ascii="Arial" w:hAnsi="Arial" w:cs="Arial"/>
                <w:color w:val="002060"/>
                <w:sz w:val="20"/>
                <w:szCs w:val="20"/>
                <w:vertAlign w:val="superscript"/>
                <w:lang w:eastAsia="en-US"/>
              </w:rPr>
              <w:t>nd</w:t>
            </w:r>
            <w:r w:rsidRPr="00A25E62">
              <w:rPr>
                <w:rFonts w:ascii="Arial" w:hAnsi="Arial" w:cs="Arial"/>
                <w:color w:val="002060"/>
                <w:sz w:val="20"/>
                <w:szCs w:val="20"/>
                <w:lang w:eastAsia="en-US"/>
              </w:rPr>
              <w:t xml:space="preserve"> WGFM meeting October 2011</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EFISMG(12)02</w:t>
            </w:r>
          </w:p>
        </w:tc>
      </w:tr>
      <w:tr w:rsidR="00A25E62" w:rsidRPr="00A25E62" w:rsidTr="00911FA3">
        <w:trPr>
          <w:trHeight w:val="224"/>
        </w:trPr>
        <w:tc>
          <w:tcPr>
            <w:tcW w:w="1135" w:type="dxa"/>
            <w:shd w:val="clear" w:color="auto" w:fill="auto"/>
          </w:tcPr>
          <w:p w:rsidR="00A25E62" w:rsidRPr="00A25E62" w:rsidRDefault="00A25E62" w:rsidP="00A25E62">
            <w:pPr>
              <w:ind w:left="360"/>
              <w:jc w:val="right"/>
              <w:rPr>
                <w:rFonts w:ascii="Arial" w:hAnsi="Arial" w:cs="Arial"/>
                <w:color w:val="002060"/>
                <w:sz w:val="20"/>
                <w:szCs w:val="20"/>
                <w:lang w:eastAsia="en-US"/>
              </w:rPr>
            </w:pPr>
            <w:r w:rsidRPr="00A25E62">
              <w:rPr>
                <w:rFonts w:ascii="Arial" w:hAnsi="Arial" w:cs="Arial"/>
                <w:color w:val="002060"/>
                <w:sz w:val="20"/>
                <w:szCs w:val="20"/>
                <w:lang w:eastAsia="en-US"/>
              </w:rPr>
              <w:t>4.2</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From 29</w:t>
            </w:r>
            <w:r w:rsidRPr="00A25E62">
              <w:rPr>
                <w:rFonts w:ascii="Arial" w:hAnsi="Arial" w:cs="Arial"/>
                <w:color w:val="002060"/>
                <w:sz w:val="20"/>
                <w:szCs w:val="20"/>
                <w:vertAlign w:val="superscript"/>
                <w:lang w:eastAsia="en-US"/>
              </w:rPr>
              <w:t>th</w:t>
            </w:r>
            <w:r w:rsidRPr="00A25E62">
              <w:rPr>
                <w:rFonts w:ascii="Arial" w:hAnsi="Arial" w:cs="Arial"/>
                <w:color w:val="002060"/>
                <w:sz w:val="20"/>
                <w:szCs w:val="20"/>
                <w:lang w:eastAsia="en-US"/>
              </w:rPr>
              <w:t xml:space="preserve"> ECC meeting June 2011</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 xml:space="preserve">EFISMG(12)03 EFISMG(12)04  </w:t>
            </w:r>
            <w:r w:rsidRPr="00A25E62">
              <w:rPr>
                <w:rFonts w:ascii="Arial" w:hAnsi="Arial" w:cs="Arial"/>
                <w:i/>
                <w:color w:val="002060"/>
                <w:sz w:val="20"/>
                <w:szCs w:val="20"/>
                <w:lang w:eastAsia="en-US"/>
              </w:rPr>
              <w:t>(</w:t>
            </w:r>
            <w:r w:rsidRPr="00A25E62">
              <w:rPr>
                <w:rFonts w:ascii="Arial" w:hAnsi="Arial" w:cs="Arial"/>
                <w:i/>
                <w:color w:val="002060"/>
                <w:sz w:val="16"/>
                <w:szCs w:val="16"/>
                <w:lang w:eastAsia="en-US"/>
              </w:rPr>
              <w:t>ECC(11)089)</w:t>
            </w:r>
          </w:p>
        </w:tc>
      </w:tr>
      <w:tr w:rsidR="00A25E62" w:rsidRPr="00A25E62" w:rsidTr="00911FA3">
        <w:tc>
          <w:tcPr>
            <w:tcW w:w="1135" w:type="dxa"/>
            <w:shd w:val="clear" w:color="auto" w:fill="auto"/>
          </w:tcPr>
          <w:p w:rsidR="00A25E62" w:rsidRPr="00A25E62" w:rsidRDefault="00A25E62" w:rsidP="00A25E62">
            <w:pPr>
              <w:ind w:left="360"/>
              <w:jc w:val="right"/>
              <w:rPr>
                <w:rFonts w:ascii="Arial" w:hAnsi="Arial" w:cs="Arial"/>
                <w:color w:val="002060"/>
                <w:sz w:val="20"/>
                <w:szCs w:val="20"/>
                <w:lang w:eastAsia="en-US"/>
              </w:rPr>
            </w:pPr>
            <w:r w:rsidRPr="00A25E62">
              <w:rPr>
                <w:rFonts w:ascii="Arial" w:hAnsi="Arial" w:cs="Arial"/>
                <w:color w:val="002060"/>
                <w:sz w:val="20"/>
                <w:szCs w:val="20"/>
                <w:lang w:eastAsia="en-US"/>
              </w:rPr>
              <w:t>4.3</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From RSC meeting December 2011</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EFISMG(12)05</w:t>
            </w:r>
          </w:p>
        </w:tc>
      </w:tr>
      <w:tr w:rsidR="00A25E62" w:rsidRPr="00A25E62" w:rsidTr="00911FA3">
        <w:tc>
          <w:tcPr>
            <w:tcW w:w="1135" w:type="dxa"/>
            <w:shd w:val="clear" w:color="auto" w:fill="auto"/>
          </w:tcPr>
          <w:p w:rsidR="00A25E62" w:rsidRPr="00A25E62" w:rsidRDefault="00A25E62" w:rsidP="00A25E62">
            <w:pPr>
              <w:ind w:left="360"/>
              <w:jc w:val="right"/>
              <w:rPr>
                <w:rFonts w:ascii="Arial" w:hAnsi="Arial" w:cs="Arial"/>
                <w:color w:val="002060"/>
                <w:sz w:val="20"/>
                <w:szCs w:val="20"/>
                <w:lang w:eastAsia="en-US"/>
              </w:rPr>
            </w:pPr>
            <w:r w:rsidRPr="00A25E62">
              <w:rPr>
                <w:rFonts w:ascii="Arial" w:hAnsi="Arial" w:cs="Arial"/>
                <w:color w:val="002060"/>
                <w:sz w:val="20"/>
                <w:szCs w:val="20"/>
                <w:lang w:eastAsia="en-US"/>
              </w:rPr>
              <w:t>4.4</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From RSPG WG Review of spectrum use</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INFO1, INFO 2</w:t>
            </w: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p>
        </w:tc>
        <w:tc>
          <w:tcPr>
            <w:tcW w:w="6394" w:type="dxa"/>
            <w:shd w:val="clear" w:color="auto" w:fill="auto"/>
          </w:tcPr>
          <w:p w:rsidR="00A25E62" w:rsidRPr="00A25E62" w:rsidRDefault="00A25E62" w:rsidP="00A25E62">
            <w:pPr>
              <w:rPr>
                <w:rFonts w:ascii="Arial" w:hAnsi="Arial" w:cs="Arial"/>
                <w:color w:val="002060"/>
                <w:sz w:val="20"/>
                <w:szCs w:val="20"/>
                <w:lang w:eastAsia="en-US"/>
              </w:rPr>
            </w:pPr>
          </w:p>
        </w:tc>
        <w:tc>
          <w:tcPr>
            <w:tcW w:w="3103" w:type="dxa"/>
            <w:shd w:val="clear" w:color="auto" w:fill="auto"/>
          </w:tcPr>
          <w:p w:rsidR="00A25E62" w:rsidRPr="00A25E62" w:rsidRDefault="00A25E62" w:rsidP="00A25E62">
            <w:pPr>
              <w:rPr>
                <w:rFonts w:ascii="Arial" w:hAnsi="Arial" w:cs="Arial"/>
                <w:color w:val="002060"/>
                <w:sz w:val="20"/>
                <w:szCs w:val="20"/>
                <w:lang w:eastAsia="en-US"/>
              </w:rPr>
            </w:pP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r w:rsidRPr="00A25E62">
              <w:rPr>
                <w:rFonts w:ascii="Arial" w:hAnsi="Arial" w:cs="Arial"/>
                <w:color w:val="002060"/>
                <w:sz w:val="20"/>
                <w:szCs w:val="20"/>
                <w:lang w:eastAsia="en-US"/>
              </w:rPr>
              <w:t>5..</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Update on EFIS</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p>
        </w:tc>
      </w:tr>
      <w:tr w:rsidR="00A25E62" w:rsidRPr="00A25E62" w:rsidTr="00911FA3">
        <w:tc>
          <w:tcPr>
            <w:tcW w:w="1135" w:type="dxa"/>
            <w:shd w:val="clear" w:color="auto" w:fill="auto"/>
          </w:tcPr>
          <w:p w:rsidR="00A25E62" w:rsidRPr="00A25E62" w:rsidRDefault="00A25E62" w:rsidP="00A25E62">
            <w:pPr>
              <w:ind w:left="360"/>
              <w:jc w:val="right"/>
              <w:rPr>
                <w:rFonts w:ascii="Arial" w:hAnsi="Arial" w:cs="Arial"/>
                <w:color w:val="002060"/>
                <w:sz w:val="20"/>
                <w:szCs w:val="20"/>
                <w:lang w:eastAsia="en-US"/>
              </w:rPr>
            </w:pPr>
            <w:r w:rsidRPr="00A25E62">
              <w:rPr>
                <w:rFonts w:ascii="Arial" w:hAnsi="Arial" w:cs="Arial"/>
                <w:color w:val="002060"/>
                <w:sz w:val="20"/>
                <w:szCs w:val="20"/>
                <w:lang w:eastAsia="en-US"/>
              </w:rPr>
              <w:t xml:space="preserve">  5.1</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Status report EFIS software (incl. ECA-EFIS merger)</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EFISMG(12)12</w:t>
            </w:r>
          </w:p>
        </w:tc>
      </w:tr>
      <w:tr w:rsidR="00A25E62" w:rsidRPr="00A25E62" w:rsidTr="00911FA3">
        <w:tc>
          <w:tcPr>
            <w:tcW w:w="1135" w:type="dxa"/>
            <w:shd w:val="clear" w:color="auto" w:fill="auto"/>
          </w:tcPr>
          <w:p w:rsidR="00A25E62" w:rsidRPr="00A25E62" w:rsidRDefault="00A25E62" w:rsidP="00A25E62">
            <w:pPr>
              <w:ind w:left="360"/>
              <w:jc w:val="right"/>
              <w:rPr>
                <w:rFonts w:ascii="Arial" w:hAnsi="Arial" w:cs="Arial"/>
                <w:color w:val="002060"/>
                <w:sz w:val="20"/>
                <w:szCs w:val="20"/>
                <w:lang w:eastAsia="en-US"/>
              </w:rPr>
            </w:pPr>
            <w:r w:rsidRPr="00A25E62">
              <w:rPr>
                <w:rFonts w:ascii="Arial" w:hAnsi="Arial" w:cs="Arial"/>
                <w:color w:val="002060"/>
                <w:sz w:val="20"/>
                <w:szCs w:val="20"/>
                <w:lang w:eastAsia="en-US"/>
              </w:rPr>
              <w:t>5.2</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Linkage of documents and frequencies</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(oral, SUI)</w:t>
            </w:r>
          </w:p>
        </w:tc>
      </w:tr>
      <w:tr w:rsidR="00A25E62" w:rsidRPr="00A25E62" w:rsidTr="00911FA3">
        <w:tc>
          <w:tcPr>
            <w:tcW w:w="1135" w:type="dxa"/>
            <w:shd w:val="clear" w:color="auto" w:fill="auto"/>
          </w:tcPr>
          <w:p w:rsidR="00A25E62" w:rsidRPr="00A25E62" w:rsidRDefault="00A25E62" w:rsidP="00A25E62">
            <w:pPr>
              <w:ind w:left="360"/>
              <w:jc w:val="right"/>
              <w:rPr>
                <w:rFonts w:ascii="Arial" w:hAnsi="Arial" w:cs="Arial"/>
                <w:color w:val="002060"/>
                <w:sz w:val="20"/>
                <w:szCs w:val="20"/>
                <w:lang w:eastAsia="en-US"/>
              </w:rPr>
            </w:pPr>
            <w:r w:rsidRPr="00A25E62">
              <w:rPr>
                <w:rFonts w:ascii="Arial" w:hAnsi="Arial" w:cs="Arial"/>
                <w:color w:val="002060"/>
                <w:sz w:val="20"/>
                <w:szCs w:val="20"/>
                <w:lang w:eastAsia="en-US"/>
              </w:rPr>
              <w:t xml:space="preserve">  5.3</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Tour de table</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EFISMG(12)09</w:t>
            </w: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p>
        </w:tc>
        <w:tc>
          <w:tcPr>
            <w:tcW w:w="6394" w:type="dxa"/>
            <w:shd w:val="clear" w:color="auto" w:fill="auto"/>
          </w:tcPr>
          <w:p w:rsidR="00A25E62" w:rsidRPr="00A25E62" w:rsidRDefault="00A25E62" w:rsidP="00A25E62">
            <w:pPr>
              <w:rPr>
                <w:rFonts w:ascii="Arial" w:hAnsi="Arial" w:cs="Arial"/>
                <w:color w:val="002060"/>
                <w:sz w:val="20"/>
                <w:szCs w:val="20"/>
                <w:lang w:eastAsia="en-US"/>
              </w:rPr>
            </w:pPr>
          </w:p>
        </w:tc>
        <w:tc>
          <w:tcPr>
            <w:tcW w:w="3103" w:type="dxa"/>
            <w:shd w:val="clear" w:color="auto" w:fill="auto"/>
          </w:tcPr>
          <w:p w:rsidR="00A25E62" w:rsidRPr="00A25E62" w:rsidRDefault="00A25E62" w:rsidP="00A25E62">
            <w:pPr>
              <w:rPr>
                <w:rFonts w:ascii="Arial" w:hAnsi="Arial" w:cs="Arial"/>
                <w:color w:val="002060"/>
                <w:sz w:val="20"/>
                <w:szCs w:val="20"/>
                <w:lang w:eastAsia="en-US"/>
              </w:rPr>
            </w:pP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r w:rsidRPr="00A25E62">
              <w:rPr>
                <w:rFonts w:ascii="Arial" w:hAnsi="Arial" w:cs="Arial"/>
                <w:color w:val="002060"/>
                <w:sz w:val="20"/>
                <w:szCs w:val="20"/>
                <w:lang w:eastAsia="en-US"/>
              </w:rPr>
              <w:t>6.</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ECC Dec (01)03 – status/review</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p>
        </w:tc>
      </w:tr>
      <w:tr w:rsidR="00A25E62" w:rsidRPr="00A25E62" w:rsidTr="00911FA3">
        <w:tc>
          <w:tcPr>
            <w:tcW w:w="1135" w:type="dxa"/>
            <w:shd w:val="clear" w:color="auto" w:fill="auto"/>
          </w:tcPr>
          <w:p w:rsidR="00A25E62" w:rsidRPr="00A25E62" w:rsidRDefault="00A25E62" w:rsidP="00A25E62">
            <w:pPr>
              <w:ind w:left="360"/>
              <w:jc w:val="right"/>
              <w:rPr>
                <w:rFonts w:ascii="Arial" w:hAnsi="Arial" w:cs="Arial"/>
                <w:color w:val="002060"/>
                <w:sz w:val="20"/>
                <w:szCs w:val="20"/>
                <w:lang w:eastAsia="en-US"/>
              </w:rPr>
            </w:pPr>
            <w:r w:rsidRPr="00A25E62">
              <w:rPr>
                <w:rFonts w:ascii="Arial" w:hAnsi="Arial" w:cs="Arial"/>
                <w:color w:val="002060"/>
                <w:sz w:val="20"/>
                <w:szCs w:val="20"/>
                <w:lang w:eastAsia="en-US"/>
              </w:rPr>
              <w:t>6.1</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Annex 2</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EFISMG(12)10 + ANNEX</w:t>
            </w:r>
          </w:p>
        </w:tc>
      </w:tr>
      <w:tr w:rsidR="00A25E62" w:rsidRPr="00A25E62" w:rsidTr="00911FA3">
        <w:tc>
          <w:tcPr>
            <w:tcW w:w="1135" w:type="dxa"/>
            <w:shd w:val="clear" w:color="auto" w:fill="auto"/>
          </w:tcPr>
          <w:p w:rsidR="00A25E62" w:rsidRPr="00A25E62" w:rsidRDefault="00A25E62" w:rsidP="00A25E62">
            <w:pPr>
              <w:ind w:left="360"/>
              <w:jc w:val="right"/>
              <w:rPr>
                <w:rFonts w:ascii="Arial" w:hAnsi="Arial" w:cs="Arial"/>
                <w:color w:val="002060"/>
                <w:sz w:val="20"/>
                <w:szCs w:val="20"/>
                <w:lang w:eastAsia="en-US"/>
              </w:rPr>
            </w:pPr>
            <w:r w:rsidRPr="00A25E62">
              <w:rPr>
                <w:rFonts w:ascii="Arial" w:hAnsi="Arial" w:cs="Arial"/>
                <w:color w:val="002060"/>
                <w:sz w:val="20"/>
                <w:szCs w:val="20"/>
                <w:lang w:eastAsia="en-US"/>
              </w:rPr>
              <w:t>6.2</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Review Maritime Service application terms</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EFISMG(12)07;EFISMG(12)16</w:t>
            </w: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p>
        </w:tc>
        <w:tc>
          <w:tcPr>
            <w:tcW w:w="6394" w:type="dxa"/>
            <w:shd w:val="clear" w:color="auto" w:fill="auto"/>
          </w:tcPr>
          <w:p w:rsidR="00A25E62" w:rsidRPr="00A25E62" w:rsidRDefault="00A25E62" w:rsidP="00A25E62">
            <w:pPr>
              <w:rPr>
                <w:rFonts w:ascii="Arial" w:hAnsi="Arial" w:cs="Arial"/>
                <w:color w:val="002060"/>
                <w:sz w:val="20"/>
                <w:szCs w:val="20"/>
                <w:lang w:eastAsia="en-US"/>
              </w:rPr>
            </w:pPr>
          </w:p>
        </w:tc>
        <w:tc>
          <w:tcPr>
            <w:tcW w:w="3103" w:type="dxa"/>
            <w:shd w:val="clear" w:color="auto" w:fill="auto"/>
          </w:tcPr>
          <w:p w:rsidR="00A25E62" w:rsidRPr="00A25E62" w:rsidRDefault="00A25E62" w:rsidP="00A25E62">
            <w:pPr>
              <w:rPr>
                <w:rFonts w:ascii="Arial" w:hAnsi="Arial" w:cs="Arial"/>
                <w:color w:val="002060"/>
                <w:sz w:val="20"/>
                <w:szCs w:val="20"/>
                <w:lang w:eastAsia="en-US"/>
              </w:rPr>
            </w:pP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r w:rsidRPr="00A25E62">
              <w:rPr>
                <w:rFonts w:ascii="Arial" w:hAnsi="Arial" w:cs="Arial"/>
                <w:color w:val="002060"/>
                <w:sz w:val="20"/>
                <w:szCs w:val="20"/>
                <w:lang w:eastAsia="en-US"/>
              </w:rPr>
              <w:t>7.</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 xml:space="preserve">Further development of EFIS </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p>
        </w:tc>
      </w:tr>
      <w:tr w:rsidR="00A25E62" w:rsidRPr="00A25E62" w:rsidTr="00911FA3">
        <w:tc>
          <w:tcPr>
            <w:tcW w:w="1135" w:type="dxa"/>
            <w:shd w:val="clear" w:color="auto" w:fill="auto"/>
          </w:tcPr>
          <w:p w:rsidR="00A25E62" w:rsidRPr="00A25E62" w:rsidRDefault="00A25E62" w:rsidP="00A25E62">
            <w:pPr>
              <w:ind w:left="360"/>
              <w:jc w:val="right"/>
              <w:rPr>
                <w:rFonts w:ascii="Arial" w:hAnsi="Arial" w:cs="Arial"/>
                <w:color w:val="002060"/>
                <w:sz w:val="20"/>
                <w:szCs w:val="20"/>
                <w:lang w:eastAsia="en-US"/>
              </w:rPr>
            </w:pPr>
            <w:r w:rsidRPr="00A25E62">
              <w:rPr>
                <w:rFonts w:ascii="Arial" w:hAnsi="Arial" w:cs="Arial"/>
                <w:color w:val="002060"/>
                <w:sz w:val="20"/>
                <w:szCs w:val="20"/>
                <w:lang w:eastAsia="en-US"/>
              </w:rPr>
              <w:t>7.1</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General</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p>
        </w:tc>
      </w:tr>
      <w:tr w:rsidR="00A25E62" w:rsidRPr="00A25E62" w:rsidTr="00911FA3">
        <w:tc>
          <w:tcPr>
            <w:tcW w:w="1135" w:type="dxa"/>
            <w:shd w:val="clear" w:color="auto" w:fill="auto"/>
          </w:tcPr>
          <w:p w:rsidR="00A25E62" w:rsidRPr="00A25E62" w:rsidRDefault="00A25E62" w:rsidP="00A25E62">
            <w:pPr>
              <w:ind w:left="360"/>
              <w:jc w:val="right"/>
              <w:rPr>
                <w:rFonts w:ascii="Arial" w:hAnsi="Arial" w:cs="Arial"/>
                <w:color w:val="002060"/>
                <w:sz w:val="20"/>
                <w:szCs w:val="20"/>
                <w:lang w:eastAsia="en-US"/>
              </w:rPr>
            </w:pPr>
            <w:r w:rsidRPr="00A25E62">
              <w:rPr>
                <w:rFonts w:ascii="Arial" w:hAnsi="Arial" w:cs="Arial"/>
                <w:color w:val="002060"/>
                <w:sz w:val="20"/>
                <w:szCs w:val="20"/>
                <w:lang w:eastAsia="en-US"/>
              </w:rPr>
              <w:t>7.2</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Further development of spectrum inventory section of EFIS</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p>
        </w:tc>
      </w:tr>
      <w:tr w:rsidR="00A25E62" w:rsidRPr="00A25E62" w:rsidTr="00911FA3">
        <w:tc>
          <w:tcPr>
            <w:tcW w:w="1135" w:type="dxa"/>
            <w:shd w:val="clear" w:color="auto" w:fill="auto"/>
          </w:tcPr>
          <w:p w:rsidR="00A25E62" w:rsidRPr="00A25E62" w:rsidRDefault="00A25E62" w:rsidP="00A25E62">
            <w:pPr>
              <w:ind w:left="360"/>
              <w:jc w:val="right"/>
              <w:rPr>
                <w:rFonts w:ascii="Arial" w:hAnsi="Arial" w:cs="Arial"/>
                <w:color w:val="002060"/>
                <w:sz w:val="20"/>
                <w:szCs w:val="20"/>
                <w:lang w:eastAsia="en-US"/>
              </w:rPr>
            </w:pPr>
          </w:p>
        </w:tc>
        <w:tc>
          <w:tcPr>
            <w:tcW w:w="6394" w:type="dxa"/>
            <w:shd w:val="clear" w:color="auto" w:fill="auto"/>
          </w:tcPr>
          <w:p w:rsidR="00A25E62" w:rsidRPr="00A25E62" w:rsidRDefault="00A25E62" w:rsidP="00A25E62">
            <w:pPr>
              <w:rPr>
                <w:rFonts w:ascii="Arial" w:hAnsi="Arial" w:cs="Arial"/>
                <w:color w:val="002060"/>
                <w:sz w:val="20"/>
                <w:szCs w:val="20"/>
                <w:lang w:eastAsia="en-US"/>
              </w:rPr>
            </w:pPr>
          </w:p>
        </w:tc>
        <w:tc>
          <w:tcPr>
            <w:tcW w:w="3103" w:type="dxa"/>
            <w:shd w:val="clear" w:color="auto" w:fill="auto"/>
          </w:tcPr>
          <w:p w:rsidR="00A25E62" w:rsidRPr="00A25E62" w:rsidRDefault="00A25E62" w:rsidP="00A25E62">
            <w:pPr>
              <w:rPr>
                <w:rFonts w:ascii="Arial" w:hAnsi="Arial" w:cs="Arial"/>
                <w:color w:val="002060"/>
                <w:sz w:val="20"/>
                <w:szCs w:val="20"/>
                <w:lang w:eastAsia="en-US"/>
              </w:rPr>
            </w:pP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r w:rsidRPr="00A25E62">
              <w:rPr>
                <w:rFonts w:ascii="Arial" w:hAnsi="Arial" w:cs="Arial"/>
                <w:color w:val="002060"/>
                <w:sz w:val="20"/>
                <w:szCs w:val="20"/>
                <w:lang w:eastAsia="en-US"/>
              </w:rPr>
              <w:t>8</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Draft questionnaire – spectrum inventory contacts in administrations</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EFISMG(12)11</w:t>
            </w: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p>
        </w:tc>
        <w:tc>
          <w:tcPr>
            <w:tcW w:w="6394" w:type="dxa"/>
            <w:shd w:val="clear" w:color="auto" w:fill="auto"/>
          </w:tcPr>
          <w:p w:rsidR="00A25E62" w:rsidRPr="00A25E62" w:rsidRDefault="00A25E62" w:rsidP="00A25E62">
            <w:pPr>
              <w:rPr>
                <w:rFonts w:ascii="Arial" w:hAnsi="Arial" w:cs="Arial"/>
                <w:color w:val="002060"/>
                <w:sz w:val="20"/>
                <w:szCs w:val="20"/>
                <w:lang w:eastAsia="en-US"/>
              </w:rPr>
            </w:pPr>
          </w:p>
        </w:tc>
        <w:tc>
          <w:tcPr>
            <w:tcW w:w="3103" w:type="dxa"/>
            <w:shd w:val="clear" w:color="auto" w:fill="auto"/>
          </w:tcPr>
          <w:p w:rsidR="00A25E62" w:rsidRPr="00A25E62" w:rsidRDefault="00A25E62" w:rsidP="00A25E62">
            <w:pPr>
              <w:rPr>
                <w:rFonts w:ascii="Arial" w:hAnsi="Arial" w:cs="Arial"/>
                <w:color w:val="002060"/>
                <w:sz w:val="20"/>
                <w:szCs w:val="20"/>
                <w:lang w:eastAsia="en-US"/>
              </w:rPr>
            </w:pPr>
          </w:p>
        </w:tc>
      </w:tr>
      <w:tr w:rsidR="00A25E62" w:rsidRPr="00A25E62" w:rsidTr="00911FA3">
        <w:trPr>
          <w:trHeight w:val="495"/>
        </w:trPr>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r w:rsidRPr="00A25E62">
              <w:rPr>
                <w:rFonts w:ascii="Arial" w:hAnsi="Arial" w:cs="Arial"/>
                <w:color w:val="002060"/>
                <w:sz w:val="20"/>
                <w:szCs w:val="20"/>
                <w:lang w:eastAsia="en-US"/>
              </w:rPr>
              <w:t>9.</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ECC Report on guidance on interpretation of ECC/DEC/(01)03 requirements</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EFISMG(12)08 rev 7</w:t>
            </w:r>
          </w:p>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EFISMG(12)15</w:t>
            </w: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p>
        </w:tc>
        <w:tc>
          <w:tcPr>
            <w:tcW w:w="6394" w:type="dxa"/>
            <w:shd w:val="clear" w:color="auto" w:fill="auto"/>
          </w:tcPr>
          <w:p w:rsidR="00A25E62" w:rsidRPr="00A25E62" w:rsidRDefault="00A25E62" w:rsidP="00A25E62">
            <w:pPr>
              <w:rPr>
                <w:rFonts w:ascii="Arial" w:hAnsi="Arial" w:cs="Arial"/>
                <w:color w:val="002060"/>
                <w:sz w:val="20"/>
                <w:szCs w:val="20"/>
                <w:lang w:eastAsia="en-US"/>
              </w:rPr>
            </w:pPr>
          </w:p>
        </w:tc>
        <w:tc>
          <w:tcPr>
            <w:tcW w:w="3103" w:type="dxa"/>
            <w:shd w:val="clear" w:color="auto" w:fill="auto"/>
          </w:tcPr>
          <w:p w:rsidR="00A25E62" w:rsidRPr="00A25E62" w:rsidRDefault="00A25E62" w:rsidP="00A25E62">
            <w:pPr>
              <w:rPr>
                <w:rFonts w:ascii="Arial" w:hAnsi="Arial" w:cs="Arial"/>
                <w:color w:val="002060"/>
                <w:sz w:val="20"/>
                <w:szCs w:val="20"/>
                <w:lang w:eastAsia="en-US"/>
              </w:rPr>
            </w:pP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r w:rsidRPr="00A25E62">
              <w:rPr>
                <w:rFonts w:ascii="Arial" w:hAnsi="Arial" w:cs="Arial"/>
                <w:color w:val="002060"/>
                <w:sz w:val="20"/>
                <w:szCs w:val="20"/>
                <w:lang w:eastAsia="en-US"/>
              </w:rPr>
              <w:t>10</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ECA Update</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EFISMG(12)06</w:t>
            </w: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p>
        </w:tc>
        <w:tc>
          <w:tcPr>
            <w:tcW w:w="6394" w:type="dxa"/>
            <w:shd w:val="clear" w:color="auto" w:fill="auto"/>
          </w:tcPr>
          <w:p w:rsidR="00A25E62" w:rsidRPr="00A25E62" w:rsidRDefault="00A25E62" w:rsidP="00A25E62">
            <w:pPr>
              <w:rPr>
                <w:rFonts w:ascii="Arial" w:hAnsi="Arial" w:cs="Arial"/>
                <w:color w:val="002060"/>
                <w:sz w:val="20"/>
                <w:szCs w:val="20"/>
                <w:lang w:eastAsia="en-US"/>
              </w:rPr>
            </w:pPr>
          </w:p>
        </w:tc>
        <w:tc>
          <w:tcPr>
            <w:tcW w:w="3103" w:type="dxa"/>
            <w:shd w:val="clear" w:color="auto" w:fill="auto"/>
          </w:tcPr>
          <w:p w:rsidR="00A25E62" w:rsidRPr="00A25E62" w:rsidRDefault="00A25E62" w:rsidP="00A25E62">
            <w:pPr>
              <w:rPr>
                <w:rFonts w:ascii="Arial" w:hAnsi="Arial" w:cs="Arial"/>
                <w:color w:val="002060"/>
                <w:sz w:val="20"/>
                <w:szCs w:val="20"/>
                <w:lang w:eastAsia="en-US"/>
              </w:rPr>
            </w:pP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r w:rsidRPr="00A25E62">
              <w:rPr>
                <w:rFonts w:ascii="Arial" w:hAnsi="Arial" w:cs="Arial"/>
                <w:color w:val="002060"/>
                <w:sz w:val="20"/>
                <w:szCs w:val="20"/>
                <w:lang w:eastAsia="en-US"/>
              </w:rPr>
              <w:t>11</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RIS Model Implementations</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p>
        </w:tc>
        <w:tc>
          <w:tcPr>
            <w:tcW w:w="6394" w:type="dxa"/>
            <w:shd w:val="clear" w:color="auto" w:fill="auto"/>
          </w:tcPr>
          <w:p w:rsidR="00A25E62" w:rsidRPr="00A25E62" w:rsidRDefault="00A25E62" w:rsidP="00A25E62">
            <w:pPr>
              <w:rPr>
                <w:rFonts w:ascii="Arial" w:hAnsi="Arial" w:cs="Arial"/>
                <w:color w:val="002060"/>
                <w:sz w:val="20"/>
                <w:szCs w:val="20"/>
                <w:lang w:eastAsia="en-US"/>
              </w:rPr>
            </w:pPr>
          </w:p>
        </w:tc>
        <w:tc>
          <w:tcPr>
            <w:tcW w:w="3103" w:type="dxa"/>
            <w:shd w:val="clear" w:color="auto" w:fill="auto"/>
          </w:tcPr>
          <w:p w:rsidR="00A25E62" w:rsidRPr="00A25E62" w:rsidRDefault="00A25E62" w:rsidP="00A25E62">
            <w:pPr>
              <w:rPr>
                <w:rFonts w:ascii="Arial" w:hAnsi="Arial" w:cs="Arial"/>
                <w:color w:val="002060"/>
                <w:sz w:val="20"/>
                <w:szCs w:val="20"/>
                <w:lang w:eastAsia="en-US"/>
              </w:rPr>
            </w:pP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r w:rsidRPr="00A25E62">
              <w:rPr>
                <w:rFonts w:ascii="Arial" w:hAnsi="Arial" w:cs="Arial"/>
                <w:color w:val="002060"/>
                <w:sz w:val="20"/>
                <w:szCs w:val="20"/>
                <w:lang w:eastAsia="en-US"/>
              </w:rPr>
              <w:t>12</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R&amp;TTE sub classes information in EFIS</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p>
        </w:tc>
        <w:tc>
          <w:tcPr>
            <w:tcW w:w="6394" w:type="dxa"/>
            <w:shd w:val="clear" w:color="auto" w:fill="auto"/>
          </w:tcPr>
          <w:p w:rsidR="00A25E62" w:rsidRPr="00A25E62" w:rsidRDefault="00A25E62" w:rsidP="00A25E62">
            <w:pPr>
              <w:rPr>
                <w:rFonts w:ascii="Arial" w:hAnsi="Arial" w:cs="Arial"/>
                <w:color w:val="002060"/>
                <w:sz w:val="20"/>
                <w:szCs w:val="20"/>
                <w:lang w:eastAsia="en-US"/>
              </w:rPr>
            </w:pPr>
          </w:p>
        </w:tc>
        <w:tc>
          <w:tcPr>
            <w:tcW w:w="3103" w:type="dxa"/>
            <w:shd w:val="clear" w:color="auto" w:fill="auto"/>
          </w:tcPr>
          <w:p w:rsidR="00A25E62" w:rsidRPr="00A25E62" w:rsidRDefault="00A25E62" w:rsidP="00A25E62">
            <w:pPr>
              <w:rPr>
                <w:rFonts w:ascii="Arial" w:hAnsi="Arial" w:cs="Arial"/>
                <w:color w:val="002060"/>
                <w:sz w:val="20"/>
                <w:szCs w:val="20"/>
                <w:lang w:eastAsia="en-US"/>
              </w:rPr>
            </w:pP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r w:rsidRPr="00A25E62">
              <w:rPr>
                <w:rFonts w:ascii="Arial" w:hAnsi="Arial" w:cs="Arial"/>
                <w:color w:val="002060"/>
                <w:sz w:val="20"/>
                <w:szCs w:val="20"/>
                <w:lang w:eastAsia="en-US"/>
              </w:rPr>
              <w:t>13</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Status report on TRA-ECS</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EFISMG(12)14</w:t>
            </w: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p>
        </w:tc>
        <w:tc>
          <w:tcPr>
            <w:tcW w:w="6394" w:type="dxa"/>
            <w:shd w:val="clear" w:color="auto" w:fill="auto"/>
          </w:tcPr>
          <w:p w:rsidR="00A25E62" w:rsidRPr="00A25E62" w:rsidRDefault="00A25E62" w:rsidP="00A25E62">
            <w:pPr>
              <w:rPr>
                <w:rFonts w:ascii="Arial" w:hAnsi="Arial" w:cs="Arial"/>
                <w:color w:val="002060"/>
                <w:sz w:val="20"/>
                <w:szCs w:val="20"/>
                <w:lang w:eastAsia="en-US"/>
              </w:rPr>
            </w:pPr>
          </w:p>
        </w:tc>
        <w:tc>
          <w:tcPr>
            <w:tcW w:w="3103" w:type="dxa"/>
            <w:shd w:val="clear" w:color="auto" w:fill="auto"/>
          </w:tcPr>
          <w:p w:rsidR="00A25E62" w:rsidRPr="00A25E62" w:rsidRDefault="00A25E62" w:rsidP="00A25E62">
            <w:pPr>
              <w:rPr>
                <w:rFonts w:ascii="Arial" w:hAnsi="Arial" w:cs="Arial"/>
                <w:color w:val="002060"/>
                <w:sz w:val="24"/>
                <w:szCs w:val="24"/>
                <w:lang w:eastAsia="en-US"/>
              </w:rPr>
            </w:pP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r w:rsidRPr="00A25E62">
              <w:rPr>
                <w:rFonts w:ascii="Arial" w:hAnsi="Arial" w:cs="Arial"/>
                <w:color w:val="002060"/>
                <w:sz w:val="20"/>
                <w:szCs w:val="20"/>
                <w:lang w:eastAsia="en-US"/>
              </w:rPr>
              <w:t>14</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EFIS/MG Terms of Reference</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EFISMG(12)13</w:t>
            </w: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p>
        </w:tc>
        <w:tc>
          <w:tcPr>
            <w:tcW w:w="6394" w:type="dxa"/>
            <w:shd w:val="clear" w:color="auto" w:fill="auto"/>
          </w:tcPr>
          <w:p w:rsidR="00A25E62" w:rsidRPr="00A25E62" w:rsidRDefault="00A25E62" w:rsidP="00A25E62">
            <w:pPr>
              <w:rPr>
                <w:rFonts w:ascii="Arial" w:hAnsi="Arial" w:cs="Arial"/>
                <w:color w:val="002060"/>
                <w:sz w:val="20"/>
                <w:szCs w:val="20"/>
                <w:lang w:eastAsia="en-US"/>
              </w:rPr>
            </w:pPr>
          </w:p>
        </w:tc>
        <w:tc>
          <w:tcPr>
            <w:tcW w:w="3103" w:type="dxa"/>
            <w:shd w:val="clear" w:color="auto" w:fill="auto"/>
          </w:tcPr>
          <w:p w:rsidR="00A25E62" w:rsidRPr="00A25E62" w:rsidRDefault="00A25E62" w:rsidP="00A25E62">
            <w:pPr>
              <w:rPr>
                <w:rFonts w:ascii="Arial" w:hAnsi="Arial" w:cs="Arial"/>
                <w:color w:val="002060"/>
                <w:sz w:val="24"/>
                <w:szCs w:val="24"/>
                <w:lang w:eastAsia="en-US"/>
              </w:rPr>
            </w:pP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r w:rsidRPr="00A25E62">
              <w:rPr>
                <w:rFonts w:ascii="Arial" w:hAnsi="Arial" w:cs="Arial"/>
                <w:color w:val="002060"/>
                <w:sz w:val="20"/>
                <w:szCs w:val="20"/>
                <w:lang w:eastAsia="en-US"/>
              </w:rPr>
              <w:t>15</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A.O.B</w:t>
            </w:r>
          </w:p>
        </w:tc>
        <w:tc>
          <w:tcPr>
            <w:tcW w:w="3103" w:type="dxa"/>
            <w:shd w:val="clear" w:color="auto" w:fill="auto"/>
          </w:tcPr>
          <w:p w:rsidR="00A25E62" w:rsidRPr="00A25E62" w:rsidRDefault="00A25E62" w:rsidP="00A25E62">
            <w:pPr>
              <w:rPr>
                <w:rFonts w:ascii="Arial" w:hAnsi="Arial" w:cs="Arial"/>
                <w:color w:val="002060"/>
                <w:sz w:val="20"/>
                <w:szCs w:val="20"/>
                <w:lang w:eastAsia="en-US"/>
              </w:rPr>
            </w:pP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p>
        </w:tc>
        <w:tc>
          <w:tcPr>
            <w:tcW w:w="6394" w:type="dxa"/>
            <w:shd w:val="clear" w:color="auto" w:fill="auto"/>
          </w:tcPr>
          <w:p w:rsidR="00A25E62" w:rsidRPr="00A25E62" w:rsidRDefault="00A25E62" w:rsidP="00A25E62">
            <w:pPr>
              <w:rPr>
                <w:rFonts w:ascii="Arial" w:hAnsi="Arial" w:cs="Arial"/>
                <w:color w:val="002060"/>
                <w:sz w:val="20"/>
                <w:szCs w:val="20"/>
                <w:lang w:eastAsia="en-US"/>
              </w:rPr>
            </w:pPr>
          </w:p>
        </w:tc>
        <w:tc>
          <w:tcPr>
            <w:tcW w:w="3103" w:type="dxa"/>
            <w:shd w:val="clear" w:color="auto" w:fill="auto"/>
          </w:tcPr>
          <w:p w:rsidR="00A25E62" w:rsidRPr="00A25E62" w:rsidRDefault="00A25E62" w:rsidP="00A25E62">
            <w:pPr>
              <w:rPr>
                <w:rFonts w:ascii="Arial" w:hAnsi="Arial" w:cs="Arial"/>
                <w:color w:val="002060"/>
                <w:sz w:val="24"/>
                <w:szCs w:val="24"/>
                <w:lang w:eastAsia="en-US"/>
              </w:rPr>
            </w:pP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r w:rsidRPr="00A25E62">
              <w:rPr>
                <w:rFonts w:ascii="Arial" w:hAnsi="Arial" w:cs="Arial"/>
                <w:color w:val="002060"/>
                <w:sz w:val="20"/>
                <w:szCs w:val="20"/>
                <w:lang w:eastAsia="en-US"/>
              </w:rPr>
              <w:t>16</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Dates/venues next meetings</w:t>
            </w:r>
          </w:p>
        </w:tc>
        <w:tc>
          <w:tcPr>
            <w:tcW w:w="3103" w:type="dxa"/>
            <w:shd w:val="clear" w:color="auto" w:fill="auto"/>
          </w:tcPr>
          <w:p w:rsidR="00A25E62" w:rsidRPr="00A25E62" w:rsidRDefault="00A25E62" w:rsidP="00A25E62">
            <w:pPr>
              <w:rPr>
                <w:rFonts w:ascii="Arial" w:hAnsi="Arial" w:cs="Arial"/>
                <w:color w:val="002060"/>
                <w:sz w:val="24"/>
                <w:szCs w:val="24"/>
                <w:lang w:eastAsia="en-US"/>
              </w:rPr>
            </w:pP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p>
        </w:tc>
        <w:tc>
          <w:tcPr>
            <w:tcW w:w="6394" w:type="dxa"/>
            <w:shd w:val="clear" w:color="auto" w:fill="auto"/>
          </w:tcPr>
          <w:p w:rsidR="00A25E62" w:rsidRPr="00A25E62" w:rsidRDefault="00A25E62" w:rsidP="00A25E62">
            <w:pPr>
              <w:rPr>
                <w:rFonts w:ascii="Arial" w:hAnsi="Arial" w:cs="Arial"/>
                <w:color w:val="002060"/>
                <w:sz w:val="20"/>
                <w:szCs w:val="20"/>
                <w:lang w:eastAsia="en-US"/>
              </w:rPr>
            </w:pPr>
          </w:p>
        </w:tc>
        <w:tc>
          <w:tcPr>
            <w:tcW w:w="3103" w:type="dxa"/>
            <w:shd w:val="clear" w:color="auto" w:fill="auto"/>
          </w:tcPr>
          <w:p w:rsidR="00A25E62" w:rsidRPr="00A25E62" w:rsidRDefault="00A25E62" w:rsidP="00A25E62">
            <w:pPr>
              <w:rPr>
                <w:rFonts w:ascii="Arial" w:hAnsi="Arial" w:cs="Arial"/>
                <w:color w:val="002060"/>
                <w:sz w:val="24"/>
                <w:szCs w:val="24"/>
                <w:lang w:eastAsia="en-US"/>
              </w:rPr>
            </w:pPr>
          </w:p>
        </w:tc>
      </w:tr>
      <w:tr w:rsidR="00A25E62" w:rsidRPr="00A25E62" w:rsidTr="00911FA3">
        <w:tc>
          <w:tcPr>
            <w:tcW w:w="1135" w:type="dxa"/>
            <w:shd w:val="clear" w:color="auto" w:fill="auto"/>
          </w:tcPr>
          <w:p w:rsidR="00A25E62" w:rsidRPr="00A25E62" w:rsidRDefault="00A25E62" w:rsidP="00A25E62">
            <w:pPr>
              <w:ind w:left="360"/>
              <w:rPr>
                <w:rFonts w:ascii="Arial" w:hAnsi="Arial" w:cs="Arial"/>
                <w:color w:val="002060"/>
                <w:sz w:val="20"/>
                <w:szCs w:val="20"/>
                <w:lang w:eastAsia="en-US"/>
              </w:rPr>
            </w:pPr>
            <w:r w:rsidRPr="00A25E62">
              <w:rPr>
                <w:rFonts w:ascii="Arial" w:hAnsi="Arial" w:cs="Arial"/>
                <w:color w:val="002060"/>
                <w:sz w:val="20"/>
                <w:szCs w:val="20"/>
                <w:lang w:eastAsia="en-US"/>
              </w:rPr>
              <w:t>17</w:t>
            </w:r>
          </w:p>
        </w:tc>
        <w:tc>
          <w:tcPr>
            <w:tcW w:w="6394" w:type="dxa"/>
            <w:shd w:val="clear" w:color="auto" w:fill="auto"/>
          </w:tcPr>
          <w:p w:rsidR="00A25E62" w:rsidRPr="00A25E62" w:rsidRDefault="00A25E62" w:rsidP="00A25E62">
            <w:pPr>
              <w:rPr>
                <w:rFonts w:ascii="Arial" w:hAnsi="Arial" w:cs="Arial"/>
                <w:color w:val="002060"/>
                <w:sz w:val="20"/>
                <w:szCs w:val="20"/>
                <w:lang w:eastAsia="en-US"/>
              </w:rPr>
            </w:pPr>
            <w:r w:rsidRPr="00A25E62">
              <w:rPr>
                <w:rFonts w:ascii="Arial" w:hAnsi="Arial" w:cs="Arial"/>
                <w:color w:val="002060"/>
                <w:sz w:val="20"/>
                <w:szCs w:val="20"/>
                <w:lang w:eastAsia="en-US"/>
              </w:rPr>
              <w:t>Closure of the meeting</w:t>
            </w:r>
          </w:p>
        </w:tc>
        <w:tc>
          <w:tcPr>
            <w:tcW w:w="3103" w:type="dxa"/>
            <w:shd w:val="clear" w:color="auto" w:fill="auto"/>
          </w:tcPr>
          <w:p w:rsidR="00A25E62" w:rsidRPr="00A25E62" w:rsidRDefault="00A25E62" w:rsidP="00A25E62">
            <w:pPr>
              <w:rPr>
                <w:rFonts w:ascii="Arial" w:hAnsi="Arial" w:cs="Arial"/>
                <w:color w:val="002060"/>
                <w:sz w:val="24"/>
                <w:szCs w:val="24"/>
                <w:lang w:eastAsia="en-US"/>
              </w:rPr>
            </w:pPr>
          </w:p>
        </w:tc>
      </w:tr>
    </w:tbl>
    <w:p w:rsidR="00911FA3" w:rsidRDefault="00A25E62" w:rsidP="00A25E62">
      <w:pPr>
        <w:rPr>
          <w:rFonts w:ascii="Times New Roman" w:hAnsi="Times New Roman" w:cs="Times New Roman"/>
          <w:color w:val="002060"/>
          <w:sz w:val="24"/>
          <w:szCs w:val="24"/>
          <w:lang w:eastAsia="en-US"/>
        </w:rPr>
        <w:sectPr w:rsidR="00911FA3" w:rsidSect="00911FA3">
          <w:pgSz w:w="11907" w:h="16840" w:code="9"/>
          <w:pgMar w:top="907" w:right="1134" w:bottom="907" w:left="1361" w:header="567" w:footer="567" w:gutter="0"/>
          <w:cols w:space="708"/>
          <w:docGrid w:linePitch="360"/>
        </w:sectPr>
      </w:pPr>
      <w:r w:rsidRPr="00A25E62">
        <w:rPr>
          <w:rFonts w:ascii="Times New Roman" w:hAnsi="Times New Roman" w:cs="Times New Roman"/>
          <w:color w:val="002060"/>
          <w:sz w:val="24"/>
          <w:szCs w:val="24"/>
          <w:lang w:eastAsia="en-US"/>
        </w:rPr>
        <w:t xml:space="preserve"> </w:t>
      </w:r>
    </w:p>
    <w:p w:rsidR="00A25E62" w:rsidRPr="00067DCA" w:rsidRDefault="002A212D" w:rsidP="00E52666">
      <w:pPr>
        <w:rPr>
          <w:rFonts w:ascii="Times New Roman" w:hAnsi="Times New Roman" w:cs="Times New Roman"/>
          <w:color w:val="002060"/>
          <w:sz w:val="24"/>
          <w:szCs w:val="24"/>
          <w:lang w:eastAsia="en-US"/>
        </w:rPr>
      </w:pPr>
      <w:r>
        <w:rPr>
          <w:noProof/>
        </w:rPr>
        <w:lastRenderedPageBreak/>
        <w:pict>
          <v:shape id="Text Box 2" o:spid="_x0000_s1027" type="#_x0000_t202" style="position:absolute;margin-left:160.05pt;margin-top:-37.3pt;width:475.5pt;height:36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" stroked="f">
            <v:textbox>
              <w:txbxContent>
                <w:p w:rsidR="00067DCA" w:rsidRPr="00D763A5" w:rsidRDefault="00067DCA" w:rsidP="00067DCA">
                  <w:pPr>
                    <w:rPr>
                      <w:color w:val="1F497D"/>
                    </w:rPr>
                  </w:pPr>
                  <w:r w:rsidRPr="00D763A5">
                    <w:rPr>
                      <w:b/>
                      <w:color w:val="1F497D"/>
                    </w:rPr>
                    <w:t>Participants list</w:t>
                  </w:r>
                  <w:r w:rsidRPr="00D763A5">
                    <w:rPr>
                      <w:color w:val="1F497D"/>
                    </w:rPr>
                    <w:t xml:space="preserve">       29</w:t>
                  </w:r>
                  <w:r w:rsidRPr="00D763A5">
                    <w:rPr>
                      <w:color w:val="1F497D"/>
                      <w:vertAlign w:val="superscript"/>
                    </w:rPr>
                    <w:t>th</w:t>
                  </w:r>
                  <w:r w:rsidRPr="00D763A5">
                    <w:rPr>
                      <w:color w:val="1F497D"/>
                    </w:rPr>
                    <w:t xml:space="preserve"> EFIS/MG meeting   8-9 March 2012   Copenhagen       Annex 2</w:t>
                  </w:r>
                </w:p>
              </w:txbxContent>
            </v:textbox>
          </v:shape>
        </w:pict>
      </w:r>
      <w:r w:rsidR="00067DCA">
        <w:rPr>
          <w:rFonts w:ascii="Times New Roman" w:hAnsi="Times New Roman" w:cs="Times New Roman"/>
          <w:color w:val="002060"/>
          <w:sz w:val="24"/>
          <w:szCs w:val="24"/>
          <w:lang w:eastAsia="en-US"/>
        </w:rPr>
        <w:object w:dxaOrig="17945" w:dyaOrig="11408">
          <v:shape id="_x0000_i1026" type="#_x0000_t75" style="width:708.75pt;height:449.25pt" o:ole="">
            <v:imagedata r:id="rId15" o:title=""/>
          </v:shape>
          <o:OLEObject Type="Embed" ProgID="Excel.Sheet.12" ShapeID="_x0000_i1026" DrawAspect="Content" ObjectID="_1395671241" r:id="rId16"/>
        </w:object>
      </w:r>
    </w:p>
    <w:sectPr w:rsidR="00A25E62" w:rsidRPr="00067DCA" w:rsidSect="00067DCA">
      <w:pgSz w:w="16840" w:h="11907" w:orient="landscape" w:code="9"/>
      <w:pgMar w:top="1361" w:right="907"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EF0" w:rsidRDefault="00C10EF0" w:rsidP="00E52666">
      <w:r>
        <w:separator/>
      </w:r>
    </w:p>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p w:rsidR="00C10EF0" w:rsidRDefault="00C10EF0"/>
    <w:p w:rsidR="00C10EF0" w:rsidRDefault="00C10EF0" w:rsidP="002C1648"/>
    <w:p w:rsidR="00C10EF0" w:rsidRDefault="00C10EF0" w:rsidP="00A902E5"/>
    <w:p w:rsidR="00C10EF0" w:rsidRDefault="00C10EF0" w:rsidP="009F4D23"/>
    <w:p w:rsidR="00C10EF0" w:rsidRDefault="00C10EF0"/>
    <w:p w:rsidR="00C10EF0" w:rsidRDefault="00C10EF0" w:rsidP="0019381C"/>
    <w:p w:rsidR="00C10EF0" w:rsidRDefault="00C10EF0" w:rsidP="00697242"/>
    <w:p w:rsidR="00C10EF0" w:rsidRDefault="00C10EF0" w:rsidP="00955A0F"/>
  </w:endnote>
  <w:endnote w:type="continuationSeparator" w:id="0">
    <w:p w:rsidR="00C10EF0" w:rsidRDefault="00C10EF0" w:rsidP="00E52666">
      <w:r>
        <w:continuationSeparator/>
      </w:r>
    </w:p>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p w:rsidR="00C10EF0" w:rsidRDefault="00C10EF0"/>
    <w:p w:rsidR="00C10EF0" w:rsidRDefault="00C10EF0" w:rsidP="002C1648"/>
    <w:p w:rsidR="00C10EF0" w:rsidRDefault="00C10EF0" w:rsidP="00A902E5"/>
    <w:p w:rsidR="00C10EF0" w:rsidRDefault="00C10EF0" w:rsidP="009F4D23"/>
    <w:p w:rsidR="00C10EF0" w:rsidRDefault="00C10EF0"/>
    <w:p w:rsidR="00C10EF0" w:rsidRDefault="00C10EF0" w:rsidP="0019381C"/>
    <w:p w:rsidR="00C10EF0" w:rsidRDefault="00C10EF0" w:rsidP="00697242"/>
    <w:p w:rsidR="00C10EF0" w:rsidRDefault="00C10EF0" w:rsidP="00955A0F"/>
  </w:endnote>
  <w:endnote w:type="continuationNotice" w:id="1">
    <w:p w:rsidR="00C10EF0" w:rsidRDefault="00C10EF0"/>
    <w:p w:rsidR="00C10EF0" w:rsidRDefault="00C10EF0"/>
    <w:p w:rsidR="00C10EF0" w:rsidRDefault="00C10EF0" w:rsidP="0019381C"/>
    <w:p w:rsidR="00C10EF0" w:rsidRDefault="00C10EF0" w:rsidP="00697242"/>
    <w:p w:rsidR="00C10EF0" w:rsidRDefault="00C10EF0" w:rsidP="00955A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Courier New"/>
    <w:charset w:val="00"/>
    <w:family w:val="auto"/>
    <w:pitch w:val="variable"/>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DejaVu Sans">
    <w:charset w:val="00"/>
    <w:family w:val="swiss"/>
    <w:pitch w:val="variable"/>
    <w:sig w:usb0="E7002EFF" w:usb1="D200FDFF" w:usb2="0A04602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FA3" w:rsidRDefault="00911FA3" w:rsidP="00E52666">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rsidR="00911FA3" w:rsidRDefault="00911FA3" w:rsidP="00E52666">
    <w:pPr>
      <w:pStyle w:val="Footer"/>
      <w:rPr>
        <w:rStyle w:val="PageNumber"/>
      </w:rPr>
    </w:pPr>
  </w:p>
  <w:p w:rsidR="00911FA3" w:rsidRDefault="00911FA3" w:rsidP="00E52666">
    <w:pPr>
      <w:pStyle w:val="Footer"/>
    </w:pPr>
  </w:p>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B3267F"/>
  <w:p w:rsidR="00911FA3" w:rsidRDefault="00911FA3" w:rsidP="002C1648"/>
  <w:p w:rsidR="00911FA3" w:rsidRDefault="00911FA3" w:rsidP="00A902E5"/>
  <w:p w:rsidR="00911FA3" w:rsidRDefault="00911FA3" w:rsidP="009F4D23"/>
  <w:p w:rsidR="00911FA3" w:rsidRDefault="00911FA3"/>
  <w:p w:rsidR="00911FA3" w:rsidRDefault="00911FA3" w:rsidP="0019381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FA3" w:rsidRDefault="00911FA3" w:rsidP="00E52666">
    <w:pPr>
      <w:pStyle w:val="Footer"/>
      <w:rPr>
        <w:rStyle w:val="PageNumber"/>
      </w:rPr>
    </w:pPr>
  </w:p>
  <w:p w:rsidR="00911FA3" w:rsidRDefault="00911FA3" w:rsidP="00955A0F">
    <w:pPr>
      <w:pStyle w:val="Footer"/>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2A212D">
      <w:rPr>
        <w:rStyle w:val="PageNumber"/>
        <w:noProof/>
      </w:rPr>
      <w:t>1</w:t>
    </w:r>
    <w:r>
      <w:rPr>
        <w:rStyle w:val="PageNumber"/>
      </w:rPr>
      <w:fldChar w:fldCharType="end"/>
    </w:r>
  </w:p>
  <w:p w:rsidR="00911FA3" w:rsidRDefault="00911FA3" w:rsidP="00E526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EF0" w:rsidRDefault="00C10EF0" w:rsidP="00E52666">
      <w:r>
        <w:separator/>
      </w:r>
    </w:p>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p w:rsidR="00C10EF0" w:rsidRDefault="00C10EF0"/>
    <w:p w:rsidR="00C10EF0" w:rsidRDefault="00C10EF0" w:rsidP="002C1648"/>
    <w:p w:rsidR="00C10EF0" w:rsidRDefault="00C10EF0" w:rsidP="00A902E5"/>
    <w:p w:rsidR="00C10EF0" w:rsidRDefault="00C10EF0" w:rsidP="009F4D23"/>
    <w:p w:rsidR="00C10EF0" w:rsidRDefault="00C10EF0"/>
    <w:p w:rsidR="00C10EF0" w:rsidRDefault="00C10EF0" w:rsidP="0019381C"/>
    <w:p w:rsidR="00C10EF0" w:rsidRDefault="00C10EF0" w:rsidP="00697242"/>
    <w:p w:rsidR="00C10EF0" w:rsidRDefault="00C10EF0" w:rsidP="00955A0F"/>
  </w:footnote>
  <w:footnote w:type="continuationSeparator" w:id="0">
    <w:p w:rsidR="00C10EF0" w:rsidRDefault="00C10EF0" w:rsidP="00E52666">
      <w:r>
        <w:continuationSeparator/>
      </w:r>
    </w:p>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rsidP="00E52666"/>
    <w:p w:rsidR="00C10EF0" w:rsidRDefault="00C10EF0"/>
    <w:p w:rsidR="00C10EF0" w:rsidRDefault="00C10EF0"/>
    <w:p w:rsidR="00C10EF0" w:rsidRDefault="00C10EF0" w:rsidP="002C1648"/>
    <w:p w:rsidR="00C10EF0" w:rsidRDefault="00C10EF0" w:rsidP="00A902E5"/>
    <w:p w:rsidR="00C10EF0" w:rsidRDefault="00C10EF0" w:rsidP="009F4D23"/>
    <w:p w:rsidR="00C10EF0" w:rsidRDefault="00C10EF0"/>
    <w:p w:rsidR="00C10EF0" w:rsidRDefault="00C10EF0" w:rsidP="0019381C"/>
    <w:p w:rsidR="00C10EF0" w:rsidRDefault="00C10EF0" w:rsidP="00697242"/>
    <w:p w:rsidR="00C10EF0" w:rsidRDefault="00C10EF0" w:rsidP="00955A0F"/>
  </w:footnote>
  <w:footnote w:type="continuationNotice" w:id="1">
    <w:p w:rsidR="00C10EF0" w:rsidRDefault="00C10EF0"/>
    <w:p w:rsidR="00C10EF0" w:rsidRDefault="00C10EF0"/>
    <w:p w:rsidR="00C10EF0" w:rsidRDefault="00C10EF0" w:rsidP="0019381C"/>
    <w:p w:rsidR="00C10EF0" w:rsidRDefault="00C10EF0" w:rsidP="00697242"/>
    <w:p w:rsidR="00C10EF0" w:rsidRDefault="00C10EF0" w:rsidP="00955A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E52666"/>
  <w:p w:rsidR="00911FA3" w:rsidRDefault="00911FA3" w:rsidP="00B3267F"/>
  <w:p w:rsidR="00911FA3" w:rsidRDefault="00911FA3" w:rsidP="002C1648"/>
  <w:p w:rsidR="00911FA3" w:rsidRDefault="00911FA3" w:rsidP="00A902E5"/>
  <w:p w:rsidR="00911FA3" w:rsidRDefault="00911FA3" w:rsidP="009F4D23"/>
  <w:p w:rsidR="00911FA3" w:rsidRDefault="00911FA3"/>
  <w:p w:rsidR="00911FA3" w:rsidRDefault="00911FA3" w:rsidP="0019381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FA3" w:rsidRDefault="00911FA3"/>
  <w:p w:rsidR="00911FA3" w:rsidRDefault="00911FA3" w:rsidP="0019381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85A20"/>
    <w:multiLevelType w:val="multilevel"/>
    <w:tmpl w:val="92B0CC7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8275FDE"/>
    <w:multiLevelType w:val="multilevel"/>
    <w:tmpl w:val="73060E28"/>
    <w:lvl w:ilvl="0">
      <w:start w:val="1"/>
      <w:numFmt w:val="decimal"/>
      <w:lvlText w:val="(%1)"/>
      <w:lvlJc w:val="left"/>
      <w:pPr>
        <w:tabs>
          <w:tab w:val="num" w:pos="900"/>
        </w:tabs>
        <w:ind w:left="1620" w:hanging="720"/>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1">
      <w:start w:val="1"/>
      <w:numFmt w:val="bullet"/>
      <w:lvlText w:val="-"/>
      <w:lvlJc w:val="left"/>
      <w:pPr>
        <w:tabs>
          <w:tab w:val="num" w:pos="1440"/>
        </w:tabs>
        <w:ind w:left="1440" w:hanging="360"/>
      </w:pPr>
      <w:rPr>
        <w:rFonts w:ascii="Times New Roman" w:hAnsi="Times New Roman" w:cs="Times New Roman" w:hint="default"/>
        <w:b w:val="0"/>
        <w:bCs w:val="0"/>
        <w:i w:val="0"/>
        <w:iCs w:val="0"/>
        <w:caps w:val="0"/>
        <w:smallCaps w:val="0"/>
        <w:strike w:val="0"/>
        <w:dstrike w:val="0"/>
        <w:vanish w:val="0"/>
        <w:color w:val="auto"/>
        <w:spacing w:val="0"/>
        <w:kern w:val="0"/>
        <w:position w:val="0"/>
        <w:u w:val="none"/>
        <w:vertAlign w:val="baseline"/>
        <w:em w:val="no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1176237"/>
    <w:multiLevelType w:val="multilevel"/>
    <w:tmpl w:val="7262A018"/>
    <w:lvl w:ilvl="0">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2C11F50"/>
    <w:multiLevelType w:val="hybridMultilevel"/>
    <w:tmpl w:val="2306FC62"/>
    <w:lvl w:ilvl="0" w:tplc="F2A8BE2C">
      <w:start w:val="1"/>
      <w:numFmt w:val="bullet"/>
      <w:lvlText w:val=""/>
      <w:lvlJc w:val="left"/>
      <w:pPr>
        <w:ind w:left="720" w:hanging="360"/>
      </w:pPr>
      <w:rPr>
        <w:rFonts w:ascii="Symbol" w:eastAsia="Times New Roman" w:hAnsi="Symbol" w:cs="Tahoma"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151734D4"/>
    <w:multiLevelType w:val="multilevel"/>
    <w:tmpl w:val="26EC7CB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67D6619"/>
    <w:multiLevelType w:val="hybridMultilevel"/>
    <w:tmpl w:val="20A26E5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nsid w:val="1CB1715E"/>
    <w:multiLevelType w:val="multilevel"/>
    <w:tmpl w:val="390624A6"/>
    <w:lvl w:ilvl="0">
      <w:numFmt w:val="decimal"/>
      <w:lvlText w:val="%1"/>
      <w:lvlJc w:val="left"/>
      <w:pPr>
        <w:tabs>
          <w:tab w:val="num" w:pos="432"/>
        </w:tabs>
        <w:ind w:left="432" w:hanging="432"/>
      </w:pPr>
      <w:rPr>
        <w:rFonts w:hint="default"/>
        <w:b/>
        <w:i w:val="0"/>
        <w:sz w:val="20"/>
        <w:szCs w:val="20"/>
      </w:rPr>
    </w:lvl>
    <w:lvl w:ilvl="1">
      <w:start w:val="1"/>
      <w:numFmt w:val="decimal"/>
      <w:pStyle w:val="StyleHeading211pt"/>
      <w:lvlText w:val="%1.%2"/>
      <w:lvlJc w:val="left"/>
      <w:pPr>
        <w:tabs>
          <w:tab w:val="num" w:pos="576"/>
        </w:tabs>
        <w:ind w:left="576" w:hanging="576"/>
      </w:pPr>
      <w:rPr>
        <w:rFonts w:hint="default"/>
        <w:b/>
        <w:i w:val="0"/>
      </w:rPr>
    </w:lvl>
    <w:lvl w:ilvl="2">
      <w:start w:val="1"/>
      <w:numFmt w:val="decimal"/>
      <w:pStyle w:val="StyleHeading3ItalicJustifiedBefore18ptAfter6pt1"/>
      <w:lvlText w:val="%1.%2.%3"/>
      <w:lvlJc w:val="left"/>
      <w:pPr>
        <w:tabs>
          <w:tab w:val="num" w:pos="567"/>
        </w:tabs>
        <w:ind w:left="567" w:hanging="567"/>
      </w:pPr>
      <w:rPr>
        <w:rFonts w:hint="default"/>
        <w:b/>
        <w:i/>
        <w:sz w:val="20"/>
        <w:szCs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DD406BE"/>
    <w:multiLevelType w:val="multilevel"/>
    <w:tmpl w:val="B9E6369A"/>
    <w:lvl w:ilvl="0">
      <w:numFmt w:val="decimal"/>
      <w:pStyle w:val="StyleHeading1TimesNewRoman10ptJustifiedLeft0cmH"/>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18F3443"/>
    <w:multiLevelType w:val="hybridMultilevel"/>
    <w:tmpl w:val="AE0CA28C"/>
    <w:lvl w:ilvl="0" w:tplc="2A8E0128">
      <w:start w:val="7"/>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1B43A47"/>
    <w:multiLevelType w:val="multilevel"/>
    <w:tmpl w:val="2848E0D6"/>
    <w:lvl w:ilvl="0">
      <w:start w:val="1"/>
      <w:numFmt w:val="decimal"/>
      <w:lvlText w:val="%1"/>
      <w:lvlJc w:val="left"/>
      <w:pPr>
        <w:tabs>
          <w:tab w:val="num" w:pos="432"/>
        </w:tabs>
        <w:ind w:left="432" w:hanging="432"/>
      </w:pPr>
      <w:rPr>
        <w:rFonts w:hint="default"/>
      </w:rPr>
    </w:lvl>
    <w:lvl w:ilvl="1">
      <w:start w:val="1"/>
      <w:numFmt w:val="decimal"/>
      <w:pStyle w:val="StyleHeading2TimesNewRoman10ptNotBoldNotItalicJus"/>
      <w:lvlText w:val="%1.%2"/>
      <w:lvlJc w:val="left"/>
      <w:pPr>
        <w:tabs>
          <w:tab w:val="num" w:pos="576"/>
        </w:tabs>
        <w:ind w:left="576" w:hanging="576"/>
      </w:pPr>
      <w:rPr>
        <w:rFonts w:hint="default"/>
        <w:i w:val="0"/>
        <w:caps w:val="0"/>
        <w:smallCaps w:val="0"/>
        <w:strike w:val="0"/>
        <w:dstrike w:val="0"/>
        <w:vanish w:val="0"/>
        <w:color w:val="000000"/>
        <w:spacing w:val="0"/>
        <w:kern w:val="0"/>
        <w:position w:val="0"/>
        <w:sz w:val="20"/>
        <w:szCs w:val="2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A9B3B68"/>
    <w:multiLevelType w:val="hybridMultilevel"/>
    <w:tmpl w:val="6C7AE0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E366AC"/>
    <w:multiLevelType w:val="hybridMultilevel"/>
    <w:tmpl w:val="94CAAF18"/>
    <w:lvl w:ilvl="0" w:tplc="861EC456">
      <w:start w:val="1"/>
      <w:numFmt w:val="decimal"/>
      <w:pStyle w:val="StyleHeading3BookmanOldStyle10ptNotItalicTimesNewRo"/>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33092EDD"/>
    <w:multiLevelType w:val="hybridMultilevel"/>
    <w:tmpl w:val="D3F01746"/>
    <w:lvl w:ilvl="0" w:tplc="8C0AD584">
      <w:start w:val="7"/>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E0328FA"/>
    <w:multiLevelType w:val="multilevel"/>
    <w:tmpl w:val="73C4C2FC"/>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21A13D5"/>
    <w:multiLevelType w:val="hybridMultilevel"/>
    <w:tmpl w:val="0C44E1A6"/>
    <w:lvl w:ilvl="0" w:tplc="3496E35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90634E0"/>
    <w:multiLevelType w:val="hybridMultilevel"/>
    <w:tmpl w:val="4C8618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68E5464"/>
    <w:multiLevelType w:val="hybridMultilevel"/>
    <w:tmpl w:val="0944F92C"/>
    <w:lvl w:ilvl="0" w:tplc="04626F60">
      <w:start w:val="1"/>
      <w:numFmt w:val="decimal"/>
      <w:lvlText w:val="%1"/>
      <w:lvlJc w:val="left"/>
      <w:pPr>
        <w:tabs>
          <w:tab w:val="num" w:pos="567"/>
        </w:tabs>
        <w:ind w:left="567" w:hanging="567"/>
      </w:pPr>
      <w:rPr>
        <w:rFonts w:hint="default"/>
      </w:rPr>
    </w:lvl>
    <w:lvl w:ilvl="1" w:tplc="9EB40366">
      <w:start w:val="1"/>
      <w:numFmt w:val="lowerLetter"/>
      <w:lvlText w:val="%2."/>
      <w:lvlJc w:val="left"/>
      <w:pPr>
        <w:tabs>
          <w:tab w:val="num" w:pos="567"/>
        </w:tabs>
        <w:ind w:left="851" w:hanging="851"/>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1651F1E"/>
    <w:multiLevelType w:val="hybridMultilevel"/>
    <w:tmpl w:val="73060E28"/>
    <w:lvl w:ilvl="0" w:tplc="B7469A74">
      <w:start w:val="1"/>
      <w:numFmt w:val="decimal"/>
      <w:pStyle w:val="bodyChar"/>
      <w:lvlText w:val="(%1)"/>
      <w:lvlJc w:val="left"/>
      <w:pPr>
        <w:tabs>
          <w:tab w:val="num" w:pos="900"/>
        </w:tabs>
        <w:ind w:left="1620" w:hanging="720"/>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1" w:tplc="B3FEAD38">
      <w:start w:val="1"/>
      <w:numFmt w:val="bullet"/>
      <w:lvlText w:val="-"/>
      <w:lvlJc w:val="left"/>
      <w:pPr>
        <w:tabs>
          <w:tab w:val="num" w:pos="1440"/>
        </w:tabs>
        <w:ind w:left="1440" w:hanging="360"/>
      </w:pPr>
      <w:rPr>
        <w:rFonts w:ascii="Times New Roman" w:hAnsi="Times New Roman" w:cs="Times New Roman" w:hint="default"/>
        <w:b w:val="0"/>
        <w:bCs w:val="0"/>
        <w:i w:val="0"/>
        <w:iCs w:val="0"/>
        <w:caps w:val="0"/>
        <w:smallCaps w:val="0"/>
        <w:strike w:val="0"/>
        <w:dstrike w:val="0"/>
        <w:vanish w:val="0"/>
        <w:color w:val="auto"/>
        <w:spacing w:val="0"/>
        <w:kern w:val="0"/>
        <w:position w:val="0"/>
        <w:u w:val="none"/>
        <w:vertAlign w:val="baseline"/>
        <w:em w:val="none"/>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AF517B4"/>
    <w:multiLevelType w:val="hybridMultilevel"/>
    <w:tmpl w:val="FF749548"/>
    <w:lvl w:ilvl="0" w:tplc="7616BDE2">
      <w:start w:val="7"/>
      <w:numFmt w:val="bullet"/>
      <w:lvlText w:val=""/>
      <w:lvlJc w:val="left"/>
      <w:pPr>
        <w:tabs>
          <w:tab w:val="num" w:pos="2160"/>
        </w:tabs>
        <w:ind w:left="2160" w:hanging="144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73792BFB"/>
    <w:multiLevelType w:val="multilevel"/>
    <w:tmpl w:val="D9E6EF64"/>
    <w:lvl w:ilvl="0">
      <w:numFmt w:val="decimal"/>
      <w:lvlText w:val="%1"/>
      <w:lvlJc w:val="left"/>
      <w:pPr>
        <w:tabs>
          <w:tab w:val="num" w:pos="432"/>
        </w:tabs>
        <w:ind w:left="432" w:hanging="432"/>
      </w:pPr>
      <w:rPr>
        <w:rFonts w:hint="default"/>
        <w:b/>
        <w:i w:val="0"/>
        <w:sz w:val="20"/>
        <w:szCs w:val="20"/>
      </w:rPr>
    </w:lvl>
    <w:lvl w:ilvl="1">
      <w:start w:val="1"/>
      <w:numFmt w:val="decimal"/>
      <w:pStyle w:val="StyleHeading210pt1"/>
      <w:lvlText w:val="%1.%2"/>
      <w:lvlJc w:val="left"/>
      <w:pPr>
        <w:tabs>
          <w:tab w:val="num" w:pos="576"/>
        </w:tabs>
        <w:ind w:left="576" w:hanging="576"/>
      </w:pPr>
      <w:rPr>
        <w:rFonts w:hint="default"/>
        <w:b/>
        <w:i w:val="0"/>
      </w:rPr>
    </w:lvl>
    <w:lvl w:ilvl="2">
      <w:start w:val="1"/>
      <w:numFmt w:val="decimal"/>
      <w:pStyle w:val="StyleHeading3Heading3-JR10pt"/>
      <w:lvlText w:val="%1.%2.%3"/>
      <w:lvlJc w:val="left"/>
      <w:pPr>
        <w:tabs>
          <w:tab w:val="num" w:pos="567"/>
        </w:tabs>
        <w:ind w:left="567" w:hanging="567"/>
      </w:pPr>
      <w:rPr>
        <w:rFonts w:hint="default"/>
        <w:b/>
        <w:i/>
        <w:sz w:val="20"/>
        <w:szCs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76A7ADF"/>
    <w:multiLevelType w:val="hybridMultilevel"/>
    <w:tmpl w:val="CC14BFD8"/>
    <w:lvl w:ilvl="0" w:tplc="E752F586">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AE03E08"/>
    <w:multiLevelType w:val="multilevel"/>
    <w:tmpl w:val="467436D6"/>
    <w:lvl w:ilvl="0">
      <w:start w:val="1"/>
      <w:numFmt w:val="decimal"/>
      <w:pStyle w:val="Heading1"/>
      <w:lvlText w:val="%1"/>
      <w:lvlJc w:val="left"/>
      <w:pPr>
        <w:tabs>
          <w:tab w:val="num" w:pos="930"/>
        </w:tabs>
        <w:ind w:left="930" w:hanging="570"/>
      </w:pPr>
      <w:rPr>
        <w:rFonts w:hint="default"/>
        <w:b/>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7B8041D7"/>
    <w:multiLevelType w:val="multilevel"/>
    <w:tmpl w:val="EE7A4E1C"/>
    <w:lvl w:ilvl="0">
      <w:numFmt w:val="decimal"/>
      <w:lvlText w:val="%1"/>
      <w:lvlJc w:val="left"/>
      <w:pPr>
        <w:tabs>
          <w:tab w:val="num" w:pos="432"/>
        </w:tabs>
        <w:ind w:left="432" w:hanging="432"/>
      </w:pPr>
      <w:rPr>
        <w:rFonts w:hint="default"/>
        <w:b/>
        <w:i w:val="0"/>
        <w:sz w:val="20"/>
        <w:szCs w:val="20"/>
      </w:rPr>
    </w:lvl>
    <w:lvl w:ilvl="1">
      <w:start w:val="1"/>
      <w:numFmt w:val="decimal"/>
      <w:pStyle w:val="Style2"/>
      <w:lvlText w:val="%1.%2"/>
      <w:lvlJc w:val="left"/>
      <w:pPr>
        <w:tabs>
          <w:tab w:val="num" w:pos="576"/>
        </w:tabs>
        <w:ind w:left="576" w:hanging="576"/>
      </w:pPr>
      <w:rPr>
        <w:rFonts w:hint="default"/>
        <w:b/>
        <w:i w:val="0"/>
      </w:rPr>
    </w:lvl>
    <w:lvl w:ilvl="2">
      <w:start w:val="1"/>
      <w:numFmt w:val="decimal"/>
      <w:lvlText w:val="%1.%2.%3"/>
      <w:lvlJc w:val="left"/>
      <w:pPr>
        <w:tabs>
          <w:tab w:val="num" w:pos="567"/>
        </w:tabs>
        <w:ind w:left="567" w:hanging="567"/>
      </w:pPr>
      <w:rPr>
        <w:rFonts w:hint="default"/>
        <w:b/>
        <w:i/>
        <w:sz w:val="20"/>
        <w:szCs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D870AB1"/>
    <w:multiLevelType w:val="hybridMultilevel"/>
    <w:tmpl w:val="51DE0F82"/>
    <w:lvl w:ilvl="0" w:tplc="63C871F6">
      <w:start w:val="1"/>
      <w:numFmt w:val="decimal"/>
      <w:lvlText w:val="%1"/>
      <w:lvlJc w:val="left"/>
      <w:pPr>
        <w:ind w:left="1155" w:hanging="795"/>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7"/>
  </w:num>
  <w:num w:numId="2">
    <w:abstractNumId w:val="11"/>
  </w:num>
  <w:num w:numId="3">
    <w:abstractNumId w:val="9"/>
  </w:num>
  <w:num w:numId="4">
    <w:abstractNumId w:val="22"/>
  </w:num>
  <w:num w:numId="5">
    <w:abstractNumId w:val="6"/>
  </w:num>
  <w:num w:numId="6">
    <w:abstractNumId w:val="2"/>
  </w:num>
  <w:num w:numId="7">
    <w:abstractNumId w:val="19"/>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21"/>
  </w:num>
  <w:num w:numId="16">
    <w:abstractNumId w:val="16"/>
  </w:num>
  <w:num w:numId="17">
    <w:abstractNumId w:val="0"/>
  </w:num>
  <w:num w:numId="18">
    <w:abstractNumId w:val="13"/>
  </w:num>
  <w:num w:numId="19">
    <w:abstractNumId w:val="17"/>
  </w:num>
  <w:num w:numId="20">
    <w:abstractNumId w:val="17"/>
    <w:lvlOverride w:ilvl="0">
      <w:startOverride w:val="1"/>
    </w:lvlOverride>
  </w:num>
  <w:num w:numId="21">
    <w:abstractNumId w:val="18"/>
  </w:num>
  <w:num w:numId="22">
    <w:abstractNumId w:val="12"/>
  </w:num>
  <w:num w:numId="23">
    <w:abstractNumId w:val="20"/>
  </w:num>
  <w:num w:numId="24">
    <w:abstractNumId w:val="1"/>
  </w:num>
  <w:num w:numId="25">
    <w:abstractNumId w:val="8"/>
  </w:num>
  <w:num w:numId="26">
    <w:abstractNumId w:val="15"/>
  </w:num>
  <w:num w:numId="27">
    <w:abstractNumId w:val="5"/>
  </w:num>
  <w:num w:numId="28">
    <w:abstractNumId w:val="14"/>
  </w:num>
  <w:num w:numId="29">
    <w:abstractNumId w:val="3"/>
  </w:num>
  <w:num w:numId="30">
    <w:abstractNumId w:val="23"/>
  </w:num>
  <w:num w:numId="3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hdrShapeDefaults>
    <o:shapedefaults v:ext="edit" spidmax="512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03EE"/>
    <w:rsid w:val="00000984"/>
    <w:rsid w:val="000016ED"/>
    <w:rsid w:val="00001FB8"/>
    <w:rsid w:val="0000297D"/>
    <w:rsid w:val="00003A6A"/>
    <w:rsid w:val="00003A88"/>
    <w:rsid w:val="00003F7F"/>
    <w:rsid w:val="00005994"/>
    <w:rsid w:val="00007398"/>
    <w:rsid w:val="000133C5"/>
    <w:rsid w:val="00013527"/>
    <w:rsid w:val="00013E6E"/>
    <w:rsid w:val="00013EE8"/>
    <w:rsid w:val="0001446D"/>
    <w:rsid w:val="000162EA"/>
    <w:rsid w:val="00017FA3"/>
    <w:rsid w:val="00023E3A"/>
    <w:rsid w:val="000248D4"/>
    <w:rsid w:val="0002536E"/>
    <w:rsid w:val="00025DD3"/>
    <w:rsid w:val="00027E75"/>
    <w:rsid w:val="00031EF9"/>
    <w:rsid w:val="00031F1F"/>
    <w:rsid w:val="00035386"/>
    <w:rsid w:val="000355B3"/>
    <w:rsid w:val="00036619"/>
    <w:rsid w:val="00036C42"/>
    <w:rsid w:val="000405D6"/>
    <w:rsid w:val="00043016"/>
    <w:rsid w:val="0004393C"/>
    <w:rsid w:val="00043B24"/>
    <w:rsid w:val="000455FB"/>
    <w:rsid w:val="00045D3F"/>
    <w:rsid w:val="0004656C"/>
    <w:rsid w:val="0005212A"/>
    <w:rsid w:val="00052569"/>
    <w:rsid w:val="00053386"/>
    <w:rsid w:val="000539A0"/>
    <w:rsid w:val="00055190"/>
    <w:rsid w:val="00055296"/>
    <w:rsid w:val="000562CC"/>
    <w:rsid w:val="000566ED"/>
    <w:rsid w:val="000577AF"/>
    <w:rsid w:val="00057C82"/>
    <w:rsid w:val="00060057"/>
    <w:rsid w:val="00061C04"/>
    <w:rsid w:val="000660F6"/>
    <w:rsid w:val="0006661A"/>
    <w:rsid w:val="00067DCA"/>
    <w:rsid w:val="00071583"/>
    <w:rsid w:val="00075CF3"/>
    <w:rsid w:val="00075EA3"/>
    <w:rsid w:val="0007799D"/>
    <w:rsid w:val="00081381"/>
    <w:rsid w:val="0008176D"/>
    <w:rsid w:val="000823A2"/>
    <w:rsid w:val="0008240C"/>
    <w:rsid w:val="00083E88"/>
    <w:rsid w:val="00091C8E"/>
    <w:rsid w:val="000929FD"/>
    <w:rsid w:val="000951D5"/>
    <w:rsid w:val="00095E32"/>
    <w:rsid w:val="000A0583"/>
    <w:rsid w:val="000A1C6E"/>
    <w:rsid w:val="000A2954"/>
    <w:rsid w:val="000A324F"/>
    <w:rsid w:val="000A3BBC"/>
    <w:rsid w:val="000A3E4F"/>
    <w:rsid w:val="000A4FB8"/>
    <w:rsid w:val="000A5CB0"/>
    <w:rsid w:val="000A62AD"/>
    <w:rsid w:val="000A655C"/>
    <w:rsid w:val="000A7019"/>
    <w:rsid w:val="000B0C83"/>
    <w:rsid w:val="000B3486"/>
    <w:rsid w:val="000B4003"/>
    <w:rsid w:val="000B5008"/>
    <w:rsid w:val="000B56F3"/>
    <w:rsid w:val="000B748C"/>
    <w:rsid w:val="000B777C"/>
    <w:rsid w:val="000C03C9"/>
    <w:rsid w:val="000C3F1B"/>
    <w:rsid w:val="000C4333"/>
    <w:rsid w:val="000C5446"/>
    <w:rsid w:val="000D01AC"/>
    <w:rsid w:val="000D080F"/>
    <w:rsid w:val="000D0A98"/>
    <w:rsid w:val="000D0EC3"/>
    <w:rsid w:val="000D27A6"/>
    <w:rsid w:val="000D35D2"/>
    <w:rsid w:val="000D523C"/>
    <w:rsid w:val="000D5648"/>
    <w:rsid w:val="000D5AE8"/>
    <w:rsid w:val="000D7E40"/>
    <w:rsid w:val="000E08BA"/>
    <w:rsid w:val="000E2787"/>
    <w:rsid w:val="000E61B3"/>
    <w:rsid w:val="000E621D"/>
    <w:rsid w:val="000E7007"/>
    <w:rsid w:val="000F122F"/>
    <w:rsid w:val="000F3216"/>
    <w:rsid w:val="000F7A43"/>
    <w:rsid w:val="000F7F2E"/>
    <w:rsid w:val="00100215"/>
    <w:rsid w:val="0010087B"/>
    <w:rsid w:val="001008AB"/>
    <w:rsid w:val="00101C6B"/>
    <w:rsid w:val="00103F94"/>
    <w:rsid w:val="00104014"/>
    <w:rsid w:val="0010415B"/>
    <w:rsid w:val="00105EB5"/>
    <w:rsid w:val="00107BFE"/>
    <w:rsid w:val="00111F67"/>
    <w:rsid w:val="001162C3"/>
    <w:rsid w:val="00117D86"/>
    <w:rsid w:val="0012071F"/>
    <w:rsid w:val="00126BE4"/>
    <w:rsid w:val="00130C64"/>
    <w:rsid w:val="00130FDC"/>
    <w:rsid w:val="001310A2"/>
    <w:rsid w:val="001323E3"/>
    <w:rsid w:val="00132F84"/>
    <w:rsid w:val="00133BCB"/>
    <w:rsid w:val="00134DC9"/>
    <w:rsid w:val="00134EB4"/>
    <w:rsid w:val="00134F55"/>
    <w:rsid w:val="001355A5"/>
    <w:rsid w:val="00135A04"/>
    <w:rsid w:val="00135F83"/>
    <w:rsid w:val="00137C19"/>
    <w:rsid w:val="00142AA0"/>
    <w:rsid w:val="00146DDA"/>
    <w:rsid w:val="00150FD6"/>
    <w:rsid w:val="00152B94"/>
    <w:rsid w:val="00152BF4"/>
    <w:rsid w:val="00152EDE"/>
    <w:rsid w:val="00153562"/>
    <w:rsid w:val="00153CFB"/>
    <w:rsid w:val="00154F95"/>
    <w:rsid w:val="001573F3"/>
    <w:rsid w:val="00157457"/>
    <w:rsid w:val="001606CD"/>
    <w:rsid w:val="00160CA7"/>
    <w:rsid w:val="001612EA"/>
    <w:rsid w:val="00161F14"/>
    <w:rsid w:val="00170248"/>
    <w:rsid w:val="00170E41"/>
    <w:rsid w:val="00171357"/>
    <w:rsid w:val="00171F0D"/>
    <w:rsid w:val="00172C6A"/>
    <w:rsid w:val="0017338C"/>
    <w:rsid w:val="00174781"/>
    <w:rsid w:val="00175DD2"/>
    <w:rsid w:val="001761F3"/>
    <w:rsid w:val="001774CE"/>
    <w:rsid w:val="001823ED"/>
    <w:rsid w:val="001851DF"/>
    <w:rsid w:val="00185E77"/>
    <w:rsid w:val="00190682"/>
    <w:rsid w:val="001930AB"/>
    <w:rsid w:val="0019381C"/>
    <w:rsid w:val="00197065"/>
    <w:rsid w:val="001A1A5E"/>
    <w:rsid w:val="001A283E"/>
    <w:rsid w:val="001A2988"/>
    <w:rsid w:val="001A3D69"/>
    <w:rsid w:val="001A43A7"/>
    <w:rsid w:val="001A62A6"/>
    <w:rsid w:val="001A6A3C"/>
    <w:rsid w:val="001A6EA9"/>
    <w:rsid w:val="001A7848"/>
    <w:rsid w:val="001B03EE"/>
    <w:rsid w:val="001B62F6"/>
    <w:rsid w:val="001B6EB0"/>
    <w:rsid w:val="001C0B12"/>
    <w:rsid w:val="001C7726"/>
    <w:rsid w:val="001D0F2B"/>
    <w:rsid w:val="001D12F0"/>
    <w:rsid w:val="001D3776"/>
    <w:rsid w:val="001D6947"/>
    <w:rsid w:val="001D7945"/>
    <w:rsid w:val="001D7D26"/>
    <w:rsid w:val="001E22AE"/>
    <w:rsid w:val="001E30F5"/>
    <w:rsid w:val="001E34B8"/>
    <w:rsid w:val="001E54D5"/>
    <w:rsid w:val="001F00EE"/>
    <w:rsid w:val="001F0CE7"/>
    <w:rsid w:val="001F195B"/>
    <w:rsid w:val="001F2067"/>
    <w:rsid w:val="001F2313"/>
    <w:rsid w:val="001F2F7A"/>
    <w:rsid w:val="001F63FD"/>
    <w:rsid w:val="001F723E"/>
    <w:rsid w:val="001F7F06"/>
    <w:rsid w:val="00200025"/>
    <w:rsid w:val="00201368"/>
    <w:rsid w:val="002025B8"/>
    <w:rsid w:val="00202AE4"/>
    <w:rsid w:val="00203802"/>
    <w:rsid w:val="00204BA9"/>
    <w:rsid w:val="002051A3"/>
    <w:rsid w:val="0020531C"/>
    <w:rsid w:val="002065A7"/>
    <w:rsid w:val="0021030B"/>
    <w:rsid w:val="002149CA"/>
    <w:rsid w:val="00216208"/>
    <w:rsid w:val="0021653B"/>
    <w:rsid w:val="0021792E"/>
    <w:rsid w:val="00223A3C"/>
    <w:rsid w:val="002247BE"/>
    <w:rsid w:val="00226289"/>
    <w:rsid w:val="00227064"/>
    <w:rsid w:val="0023135E"/>
    <w:rsid w:val="00231447"/>
    <w:rsid w:val="00234A2C"/>
    <w:rsid w:val="002360EF"/>
    <w:rsid w:val="00236A01"/>
    <w:rsid w:val="0024253E"/>
    <w:rsid w:val="002428C5"/>
    <w:rsid w:val="0024295F"/>
    <w:rsid w:val="00242D4B"/>
    <w:rsid w:val="00243077"/>
    <w:rsid w:val="002437D3"/>
    <w:rsid w:val="00244257"/>
    <w:rsid w:val="00244DD7"/>
    <w:rsid w:val="002453B9"/>
    <w:rsid w:val="00245DD2"/>
    <w:rsid w:val="00252326"/>
    <w:rsid w:val="00252991"/>
    <w:rsid w:val="00252C46"/>
    <w:rsid w:val="0025313A"/>
    <w:rsid w:val="0025346E"/>
    <w:rsid w:val="00253688"/>
    <w:rsid w:val="00253D0A"/>
    <w:rsid w:val="0025523D"/>
    <w:rsid w:val="00255DF2"/>
    <w:rsid w:val="002564BA"/>
    <w:rsid w:val="00256619"/>
    <w:rsid w:val="00260046"/>
    <w:rsid w:val="00264D65"/>
    <w:rsid w:val="002668CF"/>
    <w:rsid w:val="00266C12"/>
    <w:rsid w:val="002710BE"/>
    <w:rsid w:val="00280197"/>
    <w:rsid w:val="002801CD"/>
    <w:rsid w:val="00280373"/>
    <w:rsid w:val="00280582"/>
    <w:rsid w:val="00281430"/>
    <w:rsid w:val="0028280C"/>
    <w:rsid w:val="00284360"/>
    <w:rsid w:val="00285CC1"/>
    <w:rsid w:val="002900FA"/>
    <w:rsid w:val="0029023A"/>
    <w:rsid w:val="002920B1"/>
    <w:rsid w:val="002940B8"/>
    <w:rsid w:val="002955EE"/>
    <w:rsid w:val="00296250"/>
    <w:rsid w:val="002A0BD4"/>
    <w:rsid w:val="002A212D"/>
    <w:rsid w:val="002A3382"/>
    <w:rsid w:val="002A3E95"/>
    <w:rsid w:val="002A4F9B"/>
    <w:rsid w:val="002A5745"/>
    <w:rsid w:val="002A6937"/>
    <w:rsid w:val="002A70B2"/>
    <w:rsid w:val="002A73AB"/>
    <w:rsid w:val="002A75F7"/>
    <w:rsid w:val="002B0261"/>
    <w:rsid w:val="002B2267"/>
    <w:rsid w:val="002B31E5"/>
    <w:rsid w:val="002B35F9"/>
    <w:rsid w:val="002B3783"/>
    <w:rsid w:val="002B5326"/>
    <w:rsid w:val="002C1648"/>
    <w:rsid w:val="002C6149"/>
    <w:rsid w:val="002C676F"/>
    <w:rsid w:val="002D0607"/>
    <w:rsid w:val="002D1CCB"/>
    <w:rsid w:val="002D4112"/>
    <w:rsid w:val="002D46C5"/>
    <w:rsid w:val="002D58B3"/>
    <w:rsid w:val="002E099C"/>
    <w:rsid w:val="002E1699"/>
    <w:rsid w:val="002E2596"/>
    <w:rsid w:val="002E2942"/>
    <w:rsid w:val="002E2A82"/>
    <w:rsid w:val="002E2EC1"/>
    <w:rsid w:val="002E3ABB"/>
    <w:rsid w:val="002E592F"/>
    <w:rsid w:val="002E679E"/>
    <w:rsid w:val="002E6A1D"/>
    <w:rsid w:val="002E7A68"/>
    <w:rsid w:val="002F103A"/>
    <w:rsid w:val="002F24A1"/>
    <w:rsid w:val="002F52C2"/>
    <w:rsid w:val="002F5F89"/>
    <w:rsid w:val="002F7398"/>
    <w:rsid w:val="002F7B1B"/>
    <w:rsid w:val="0030057C"/>
    <w:rsid w:val="00302935"/>
    <w:rsid w:val="00303390"/>
    <w:rsid w:val="00303A59"/>
    <w:rsid w:val="00303D64"/>
    <w:rsid w:val="00307443"/>
    <w:rsid w:val="0031079F"/>
    <w:rsid w:val="00310B91"/>
    <w:rsid w:val="00314093"/>
    <w:rsid w:val="00315C8D"/>
    <w:rsid w:val="0032164E"/>
    <w:rsid w:val="0032172F"/>
    <w:rsid w:val="00321CC5"/>
    <w:rsid w:val="00322959"/>
    <w:rsid w:val="003233D8"/>
    <w:rsid w:val="00323E81"/>
    <w:rsid w:val="003254E5"/>
    <w:rsid w:val="00327C47"/>
    <w:rsid w:val="003315CE"/>
    <w:rsid w:val="003318B6"/>
    <w:rsid w:val="00332614"/>
    <w:rsid w:val="00332D16"/>
    <w:rsid w:val="00333217"/>
    <w:rsid w:val="0033478F"/>
    <w:rsid w:val="00334E08"/>
    <w:rsid w:val="0033688F"/>
    <w:rsid w:val="00341106"/>
    <w:rsid w:val="003427F6"/>
    <w:rsid w:val="00342D44"/>
    <w:rsid w:val="00346DF7"/>
    <w:rsid w:val="0034770E"/>
    <w:rsid w:val="003501E7"/>
    <w:rsid w:val="00350342"/>
    <w:rsid w:val="00357078"/>
    <w:rsid w:val="00360034"/>
    <w:rsid w:val="003605B9"/>
    <w:rsid w:val="00360FFB"/>
    <w:rsid w:val="00362440"/>
    <w:rsid w:val="00362F4A"/>
    <w:rsid w:val="00363D43"/>
    <w:rsid w:val="003651C1"/>
    <w:rsid w:val="00370B6F"/>
    <w:rsid w:val="00371BD0"/>
    <w:rsid w:val="00375424"/>
    <w:rsid w:val="00376691"/>
    <w:rsid w:val="00377A4B"/>
    <w:rsid w:val="0038483D"/>
    <w:rsid w:val="00384DEE"/>
    <w:rsid w:val="003857DC"/>
    <w:rsid w:val="003867A7"/>
    <w:rsid w:val="00386F25"/>
    <w:rsid w:val="00387913"/>
    <w:rsid w:val="00391534"/>
    <w:rsid w:val="003923F1"/>
    <w:rsid w:val="00392966"/>
    <w:rsid w:val="0039375A"/>
    <w:rsid w:val="00393BAC"/>
    <w:rsid w:val="00394A6D"/>
    <w:rsid w:val="00397A05"/>
    <w:rsid w:val="003A0113"/>
    <w:rsid w:val="003A16DB"/>
    <w:rsid w:val="003A1E45"/>
    <w:rsid w:val="003A2ECF"/>
    <w:rsid w:val="003A3AA4"/>
    <w:rsid w:val="003A3F25"/>
    <w:rsid w:val="003A6041"/>
    <w:rsid w:val="003B2872"/>
    <w:rsid w:val="003B4063"/>
    <w:rsid w:val="003B42F2"/>
    <w:rsid w:val="003B6CFF"/>
    <w:rsid w:val="003B7358"/>
    <w:rsid w:val="003B73DB"/>
    <w:rsid w:val="003B75CA"/>
    <w:rsid w:val="003B78C9"/>
    <w:rsid w:val="003C1850"/>
    <w:rsid w:val="003C2077"/>
    <w:rsid w:val="003C5224"/>
    <w:rsid w:val="003D6F85"/>
    <w:rsid w:val="003E1482"/>
    <w:rsid w:val="003E16DD"/>
    <w:rsid w:val="003E1DE5"/>
    <w:rsid w:val="003E3DB9"/>
    <w:rsid w:val="003E42E1"/>
    <w:rsid w:val="003E5EDB"/>
    <w:rsid w:val="003E66FE"/>
    <w:rsid w:val="003F3503"/>
    <w:rsid w:val="003F5376"/>
    <w:rsid w:val="003F55F2"/>
    <w:rsid w:val="003F5A84"/>
    <w:rsid w:val="003F5BBA"/>
    <w:rsid w:val="003F7251"/>
    <w:rsid w:val="003F7793"/>
    <w:rsid w:val="003F7821"/>
    <w:rsid w:val="004002E6"/>
    <w:rsid w:val="00401668"/>
    <w:rsid w:val="004033CD"/>
    <w:rsid w:val="00404E20"/>
    <w:rsid w:val="00405327"/>
    <w:rsid w:val="00412C24"/>
    <w:rsid w:val="004132BF"/>
    <w:rsid w:val="00414B92"/>
    <w:rsid w:val="00416D83"/>
    <w:rsid w:val="00417793"/>
    <w:rsid w:val="00417B35"/>
    <w:rsid w:val="004214EB"/>
    <w:rsid w:val="0042225D"/>
    <w:rsid w:val="0042251B"/>
    <w:rsid w:val="00423072"/>
    <w:rsid w:val="00426C80"/>
    <w:rsid w:val="00427476"/>
    <w:rsid w:val="0043291D"/>
    <w:rsid w:val="00435E70"/>
    <w:rsid w:val="004360EF"/>
    <w:rsid w:val="00436595"/>
    <w:rsid w:val="0044083E"/>
    <w:rsid w:val="0044264F"/>
    <w:rsid w:val="00443CC1"/>
    <w:rsid w:val="00447AAA"/>
    <w:rsid w:val="004518A4"/>
    <w:rsid w:val="00453411"/>
    <w:rsid w:val="00454807"/>
    <w:rsid w:val="004561C0"/>
    <w:rsid w:val="00457993"/>
    <w:rsid w:val="00457AEE"/>
    <w:rsid w:val="00461072"/>
    <w:rsid w:val="00462FD6"/>
    <w:rsid w:val="00467282"/>
    <w:rsid w:val="004710A8"/>
    <w:rsid w:val="00471D26"/>
    <w:rsid w:val="00472D08"/>
    <w:rsid w:val="004731BC"/>
    <w:rsid w:val="0047408E"/>
    <w:rsid w:val="0047472C"/>
    <w:rsid w:val="00480524"/>
    <w:rsid w:val="00480BB0"/>
    <w:rsid w:val="00481846"/>
    <w:rsid w:val="00484AD5"/>
    <w:rsid w:val="00484DA5"/>
    <w:rsid w:val="00484F04"/>
    <w:rsid w:val="00485E5A"/>
    <w:rsid w:val="00486749"/>
    <w:rsid w:val="00486BD4"/>
    <w:rsid w:val="004877CA"/>
    <w:rsid w:val="00490D93"/>
    <w:rsid w:val="00492133"/>
    <w:rsid w:val="00493E9D"/>
    <w:rsid w:val="0049501C"/>
    <w:rsid w:val="0049627A"/>
    <w:rsid w:val="00496E0E"/>
    <w:rsid w:val="00497B1A"/>
    <w:rsid w:val="004A0281"/>
    <w:rsid w:val="004A0E21"/>
    <w:rsid w:val="004A47A4"/>
    <w:rsid w:val="004A5D35"/>
    <w:rsid w:val="004A6E1F"/>
    <w:rsid w:val="004A7215"/>
    <w:rsid w:val="004B09D5"/>
    <w:rsid w:val="004B0E68"/>
    <w:rsid w:val="004B0F5D"/>
    <w:rsid w:val="004B5EA4"/>
    <w:rsid w:val="004B6BC4"/>
    <w:rsid w:val="004C35FA"/>
    <w:rsid w:val="004C3AC1"/>
    <w:rsid w:val="004C48DE"/>
    <w:rsid w:val="004C52D8"/>
    <w:rsid w:val="004C59A5"/>
    <w:rsid w:val="004C6B33"/>
    <w:rsid w:val="004D01B8"/>
    <w:rsid w:val="004D31E9"/>
    <w:rsid w:val="004D38A1"/>
    <w:rsid w:val="004D448F"/>
    <w:rsid w:val="004D610C"/>
    <w:rsid w:val="004D6BE5"/>
    <w:rsid w:val="004E11AD"/>
    <w:rsid w:val="004E2437"/>
    <w:rsid w:val="004E3CC7"/>
    <w:rsid w:val="004E4D6F"/>
    <w:rsid w:val="004E597A"/>
    <w:rsid w:val="004E5A14"/>
    <w:rsid w:val="004E6B3D"/>
    <w:rsid w:val="004F24DD"/>
    <w:rsid w:val="004F36DF"/>
    <w:rsid w:val="004F3CB2"/>
    <w:rsid w:val="004F48B9"/>
    <w:rsid w:val="004F588B"/>
    <w:rsid w:val="004F6014"/>
    <w:rsid w:val="004F6207"/>
    <w:rsid w:val="004F7211"/>
    <w:rsid w:val="004F793C"/>
    <w:rsid w:val="00501C1A"/>
    <w:rsid w:val="00501EEE"/>
    <w:rsid w:val="005037E8"/>
    <w:rsid w:val="00503985"/>
    <w:rsid w:val="00510021"/>
    <w:rsid w:val="00512D32"/>
    <w:rsid w:val="00512E29"/>
    <w:rsid w:val="00514B70"/>
    <w:rsid w:val="00520550"/>
    <w:rsid w:val="005222B3"/>
    <w:rsid w:val="00523352"/>
    <w:rsid w:val="00523464"/>
    <w:rsid w:val="00526442"/>
    <w:rsid w:val="005274E6"/>
    <w:rsid w:val="00530FDD"/>
    <w:rsid w:val="00531ACA"/>
    <w:rsid w:val="00531E94"/>
    <w:rsid w:val="0053311C"/>
    <w:rsid w:val="0053409A"/>
    <w:rsid w:val="00534715"/>
    <w:rsid w:val="005350AC"/>
    <w:rsid w:val="0053513A"/>
    <w:rsid w:val="00535447"/>
    <w:rsid w:val="005355D0"/>
    <w:rsid w:val="0053579C"/>
    <w:rsid w:val="00536D80"/>
    <w:rsid w:val="0053728B"/>
    <w:rsid w:val="00543709"/>
    <w:rsid w:val="00545567"/>
    <w:rsid w:val="005458B6"/>
    <w:rsid w:val="0055046D"/>
    <w:rsid w:val="00551919"/>
    <w:rsid w:val="0055391C"/>
    <w:rsid w:val="00554278"/>
    <w:rsid w:val="0055633D"/>
    <w:rsid w:val="0055681F"/>
    <w:rsid w:val="005610F1"/>
    <w:rsid w:val="005637DE"/>
    <w:rsid w:val="005641D5"/>
    <w:rsid w:val="0056592C"/>
    <w:rsid w:val="005664EA"/>
    <w:rsid w:val="00570B75"/>
    <w:rsid w:val="00571D90"/>
    <w:rsid w:val="00573BEB"/>
    <w:rsid w:val="00575D62"/>
    <w:rsid w:val="005771C2"/>
    <w:rsid w:val="00584066"/>
    <w:rsid w:val="00586415"/>
    <w:rsid w:val="00593D2A"/>
    <w:rsid w:val="0059534E"/>
    <w:rsid w:val="00596084"/>
    <w:rsid w:val="005962FF"/>
    <w:rsid w:val="005965A2"/>
    <w:rsid w:val="005972B5"/>
    <w:rsid w:val="005A0010"/>
    <w:rsid w:val="005A4AB2"/>
    <w:rsid w:val="005A5FFB"/>
    <w:rsid w:val="005A75D4"/>
    <w:rsid w:val="005B00BB"/>
    <w:rsid w:val="005B3C92"/>
    <w:rsid w:val="005B3F7A"/>
    <w:rsid w:val="005B5760"/>
    <w:rsid w:val="005B6A0F"/>
    <w:rsid w:val="005C0025"/>
    <w:rsid w:val="005C0191"/>
    <w:rsid w:val="005C1B6D"/>
    <w:rsid w:val="005C35DB"/>
    <w:rsid w:val="005C3B7F"/>
    <w:rsid w:val="005C3C51"/>
    <w:rsid w:val="005C3E7F"/>
    <w:rsid w:val="005C4715"/>
    <w:rsid w:val="005C4E1F"/>
    <w:rsid w:val="005C7560"/>
    <w:rsid w:val="005C76B8"/>
    <w:rsid w:val="005D191F"/>
    <w:rsid w:val="005D1EF4"/>
    <w:rsid w:val="005D4803"/>
    <w:rsid w:val="005D55C4"/>
    <w:rsid w:val="005D69AD"/>
    <w:rsid w:val="005E0C90"/>
    <w:rsid w:val="005E261C"/>
    <w:rsid w:val="005E46AB"/>
    <w:rsid w:val="005E59B7"/>
    <w:rsid w:val="005E699B"/>
    <w:rsid w:val="005E7313"/>
    <w:rsid w:val="005E75E7"/>
    <w:rsid w:val="005F0171"/>
    <w:rsid w:val="005F03B3"/>
    <w:rsid w:val="005F169C"/>
    <w:rsid w:val="005F20AB"/>
    <w:rsid w:val="005F30E9"/>
    <w:rsid w:val="005F348B"/>
    <w:rsid w:val="005F6A9E"/>
    <w:rsid w:val="005F726B"/>
    <w:rsid w:val="00600E7A"/>
    <w:rsid w:val="00601F77"/>
    <w:rsid w:val="006022A6"/>
    <w:rsid w:val="006034DB"/>
    <w:rsid w:val="00605F80"/>
    <w:rsid w:val="006063EE"/>
    <w:rsid w:val="00611185"/>
    <w:rsid w:val="00612FB4"/>
    <w:rsid w:val="00613918"/>
    <w:rsid w:val="00616A40"/>
    <w:rsid w:val="00617297"/>
    <w:rsid w:val="0062003B"/>
    <w:rsid w:val="0062055A"/>
    <w:rsid w:val="00621246"/>
    <w:rsid w:val="006229A2"/>
    <w:rsid w:val="00626244"/>
    <w:rsid w:val="00627A4B"/>
    <w:rsid w:val="00630955"/>
    <w:rsid w:val="00631A88"/>
    <w:rsid w:val="00631DB7"/>
    <w:rsid w:val="00632081"/>
    <w:rsid w:val="0063416B"/>
    <w:rsid w:val="0063459C"/>
    <w:rsid w:val="006354B5"/>
    <w:rsid w:val="00636CA5"/>
    <w:rsid w:val="006408E8"/>
    <w:rsid w:val="00640FF8"/>
    <w:rsid w:val="00641080"/>
    <w:rsid w:val="0064293C"/>
    <w:rsid w:val="00645764"/>
    <w:rsid w:val="00645953"/>
    <w:rsid w:val="0065438F"/>
    <w:rsid w:val="0065460B"/>
    <w:rsid w:val="00656476"/>
    <w:rsid w:val="00657A2D"/>
    <w:rsid w:val="006602ED"/>
    <w:rsid w:val="00660F2F"/>
    <w:rsid w:val="00662988"/>
    <w:rsid w:val="00665A3E"/>
    <w:rsid w:val="00670088"/>
    <w:rsid w:val="006702A0"/>
    <w:rsid w:val="00670A9F"/>
    <w:rsid w:val="00673023"/>
    <w:rsid w:val="00676140"/>
    <w:rsid w:val="0067708F"/>
    <w:rsid w:val="00680CD2"/>
    <w:rsid w:val="00680EDB"/>
    <w:rsid w:val="00682012"/>
    <w:rsid w:val="006829DA"/>
    <w:rsid w:val="00683C27"/>
    <w:rsid w:val="00683D93"/>
    <w:rsid w:val="0068414A"/>
    <w:rsid w:val="006842D8"/>
    <w:rsid w:val="006861D1"/>
    <w:rsid w:val="00692275"/>
    <w:rsid w:val="00694F4C"/>
    <w:rsid w:val="00695183"/>
    <w:rsid w:val="00695228"/>
    <w:rsid w:val="00695DB9"/>
    <w:rsid w:val="00695EC2"/>
    <w:rsid w:val="00697242"/>
    <w:rsid w:val="00697AED"/>
    <w:rsid w:val="006A01CA"/>
    <w:rsid w:val="006A0BF1"/>
    <w:rsid w:val="006A2EDC"/>
    <w:rsid w:val="006A3819"/>
    <w:rsid w:val="006A4086"/>
    <w:rsid w:val="006A65B1"/>
    <w:rsid w:val="006A76FD"/>
    <w:rsid w:val="006A7E20"/>
    <w:rsid w:val="006B05D3"/>
    <w:rsid w:val="006B324C"/>
    <w:rsid w:val="006B3E3B"/>
    <w:rsid w:val="006B6F4B"/>
    <w:rsid w:val="006B753D"/>
    <w:rsid w:val="006C01ED"/>
    <w:rsid w:val="006C03F2"/>
    <w:rsid w:val="006C3357"/>
    <w:rsid w:val="006C5DD3"/>
    <w:rsid w:val="006C6557"/>
    <w:rsid w:val="006C66B6"/>
    <w:rsid w:val="006C7821"/>
    <w:rsid w:val="006D0AA9"/>
    <w:rsid w:val="006D16BF"/>
    <w:rsid w:val="006D16D9"/>
    <w:rsid w:val="006D5570"/>
    <w:rsid w:val="006D588E"/>
    <w:rsid w:val="006D70B0"/>
    <w:rsid w:val="006D7B9C"/>
    <w:rsid w:val="006D7BF2"/>
    <w:rsid w:val="006E06E9"/>
    <w:rsid w:val="006E4E89"/>
    <w:rsid w:val="006E5171"/>
    <w:rsid w:val="006E7D6F"/>
    <w:rsid w:val="006E7DAF"/>
    <w:rsid w:val="006F3F24"/>
    <w:rsid w:val="006F40BE"/>
    <w:rsid w:val="006F42E6"/>
    <w:rsid w:val="006F5A14"/>
    <w:rsid w:val="00700CA8"/>
    <w:rsid w:val="00702C46"/>
    <w:rsid w:val="0070430D"/>
    <w:rsid w:val="00704C85"/>
    <w:rsid w:val="00705B72"/>
    <w:rsid w:val="00707781"/>
    <w:rsid w:val="00707C43"/>
    <w:rsid w:val="007117C7"/>
    <w:rsid w:val="007130FA"/>
    <w:rsid w:val="007139A5"/>
    <w:rsid w:val="0071578D"/>
    <w:rsid w:val="00716967"/>
    <w:rsid w:val="007204A9"/>
    <w:rsid w:val="00722237"/>
    <w:rsid w:val="00723454"/>
    <w:rsid w:val="00723CDA"/>
    <w:rsid w:val="00725B39"/>
    <w:rsid w:val="00726055"/>
    <w:rsid w:val="007260D0"/>
    <w:rsid w:val="0073081E"/>
    <w:rsid w:val="00730A68"/>
    <w:rsid w:val="00731BAE"/>
    <w:rsid w:val="00732504"/>
    <w:rsid w:val="00732CF5"/>
    <w:rsid w:val="00736E99"/>
    <w:rsid w:val="00737261"/>
    <w:rsid w:val="00737305"/>
    <w:rsid w:val="007412EE"/>
    <w:rsid w:val="0074397B"/>
    <w:rsid w:val="00743C8B"/>
    <w:rsid w:val="00743E0C"/>
    <w:rsid w:val="0074571B"/>
    <w:rsid w:val="00746A28"/>
    <w:rsid w:val="00746EEA"/>
    <w:rsid w:val="00750E9A"/>
    <w:rsid w:val="007514A1"/>
    <w:rsid w:val="0075638C"/>
    <w:rsid w:val="0076317D"/>
    <w:rsid w:val="007635C4"/>
    <w:rsid w:val="00763F15"/>
    <w:rsid w:val="007655D7"/>
    <w:rsid w:val="007658C7"/>
    <w:rsid w:val="00776219"/>
    <w:rsid w:val="00776678"/>
    <w:rsid w:val="00776A51"/>
    <w:rsid w:val="0077749F"/>
    <w:rsid w:val="007777FA"/>
    <w:rsid w:val="00780692"/>
    <w:rsid w:val="007831E1"/>
    <w:rsid w:val="0078376D"/>
    <w:rsid w:val="007838FC"/>
    <w:rsid w:val="00783CC2"/>
    <w:rsid w:val="00783F5B"/>
    <w:rsid w:val="00783FD3"/>
    <w:rsid w:val="00786927"/>
    <w:rsid w:val="00791339"/>
    <w:rsid w:val="00791689"/>
    <w:rsid w:val="00792A97"/>
    <w:rsid w:val="007944FE"/>
    <w:rsid w:val="00795DBC"/>
    <w:rsid w:val="0079679F"/>
    <w:rsid w:val="007A07FA"/>
    <w:rsid w:val="007A0E32"/>
    <w:rsid w:val="007A23E7"/>
    <w:rsid w:val="007A2550"/>
    <w:rsid w:val="007A49A1"/>
    <w:rsid w:val="007A54C5"/>
    <w:rsid w:val="007A7282"/>
    <w:rsid w:val="007B0274"/>
    <w:rsid w:val="007B1BFE"/>
    <w:rsid w:val="007B1F28"/>
    <w:rsid w:val="007B1FCF"/>
    <w:rsid w:val="007B28B1"/>
    <w:rsid w:val="007B38AC"/>
    <w:rsid w:val="007B3944"/>
    <w:rsid w:val="007B6964"/>
    <w:rsid w:val="007C1D83"/>
    <w:rsid w:val="007C4358"/>
    <w:rsid w:val="007C54C0"/>
    <w:rsid w:val="007D031C"/>
    <w:rsid w:val="007D0AF5"/>
    <w:rsid w:val="007D2F5E"/>
    <w:rsid w:val="007D3963"/>
    <w:rsid w:val="007D5B1F"/>
    <w:rsid w:val="007D5EFC"/>
    <w:rsid w:val="007E0D5B"/>
    <w:rsid w:val="007E2E56"/>
    <w:rsid w:val="007E3104"/>
    <w:rsid w:val="007E6D26"/>
    <w:rsid w:val="007E728F"/>
    <w:rsid w:val="007F0991"/>
    <w:rsid w:val="007F1C5A"/>
    <w:rsid w:val="007F251C"/>
    <w:rsid w:val="007F37F1"/>
    <w:rsid w:val="007F68DC"/>
    <w:rsid w:val="0080666C"/>
    <w:rsid w:val="00806F94"/>
    <w:rsid w:val="00807E74"/>
    <w:rsid w:val="008149FA"/>
    <w:rsid w:val="008164B9"/>
    <w:rsid w:val="00816F9E"/>
    <w:rsid w:val="0081794E"/>
    <w:rsid w:val="008200B6"/>
    <w:rsid w:val="00825A05"/>
    <w:rsid w:val="008266F1"/>
    <w:rsid w:val="0082761A"/>
    <w:rsid w:val="008318DB"/>
    <w:rsid w:val="00831BB0"/>
    <w:rsid w:val="00832A68"/>
    <w:rsid w:val="008348B3"/>
    <w:rsid w:val="00834A63"/>
    <w:rsid w:val="008356C2"/>
    <w:rsid w:val="00836CB9"/>
    <w:rsid w:val="0085309E"/>
    <w:rsid w:val="00855564"/>
    <w:rsid w:val="00856961"/>
    <w:rsid w:val="0086121B"/>
    <w:rsid w:val="008636BC"/>
    <w:rsid w:val="008654CE"/>
    <w:rsid w:val="008665B1"/>
    <w:rsid w:val="00867246"/>
    <w:rsid w:val="00870917"/>
    <w:rsid w:val="00873291"/>
    <w:rsid w:val="008748FE"/>
    <w:rsid w:val="00875C17"/>
    <w:rsid w:val="00880744"/>
    <w:rsid w:val="00880E2C"/>
    <w:rsid w:val="008829B4"/>
    <w:rsid w:val="00885550"/>
    <w:rsid w:val="00887260"/>
    <w:rsid w:val="00887942"/>
    <w:rsid w:val="00890789"/>
    <w:rsid w:val="00890FAE"/>
    <w:rsid w:val="0089212F"/>
    <w:rsid w:val="0089381D"/>
    <w:rsid w:val="00895AEC"/>
    <w:rsid w:val="00897185"/>
    <w:rsid w:val="008974C8"/>
    <w:rsid w:val="008A3602"/>
    <w:rsid w:val="008A40F5"/>
    <w:rsid w:val="008A68DA"/>
    <w:rsid w:val="008A7E57"/>
    <w:rsid w:val="008B03ED"/>
    <w:rsid w:val="008B0620"/>
    <w:rsid w:val="008B1E19"/>
    <w:rsid w:val="008B2C5C"/>
    <w:rsid w:val="008B4004"/>
    <w:rsid w:val="008B44E5"/>
    <w:rsid w:val="008B5BB8"/>
    <w:rsid w:val="008B5D52"/>
    <w:rsid w:val="008B6265"/>
    <w:rsid w:val="008B7090"/>
    <w:rsid w:val="008C0FF6"/>
    <w:rsid w:val="008C38E9"/>
    <w:rsid w:val="008C3DDD"/>
    <w:rsid w:val="008C45AC"/>
    <w:rsid w:val="008C516B"/>
    <w:rsid w:val="008C75CC"/>
    <w:rsid w:val="008C7B19"/>
    <w:rsid w:val="008D0606"/>
    <w:rsid w:val="008D47B0"/>
    <w:rsid w:val="008D5B7A"/>
    <w:rsid w:val="008D7821"/>
    <w:rsid w:val="008D7A58"/>
    <w:rsid w:val="008E1E49"/>
    <w:rsid w:val="008E21DD"/>
    <w:rsid w:val="008E24FD"/>
    <w:rsid w:val="008E28AE"/>
    <w:rsid w:val="008E459B"/>
    <w:rsid w:val="008E4F5B"/>
    <w:rsid w:val="008E5270"/>
    <w:rsid w:val="008E5E4D"/>
    <w:rsid w:val="008F022F"/>
    <w:rsid w:val="008F1B4E"/>
    <w:rsid w:val="008F2DAF"/>
    <w:rsid w:val="008F3921"/>
    <w:rsid w:val="008F3B71"/>
    <w:rsid w:val="008F5280"/>
    <w:rsid w:val="008F674A"/>
    <w:rsid w:val="008F6E73"/>
    <w:rsid w:val="00904A7B"/>
    <w:rsid w:val="00905BC7"/>
    <w:rsid w:val="009070C3"/>
    <w:rsid w:val="00911FA3"/>
    <w:rsid w:val="009127C8"/>
    <w:rsid w:val="00913B67"/>
    <w:rsid w:val="00913BA8"/>
    <w:rsid w:val="0091429E"/>
    <w:rsid w:val="0091546B"/>
    <w:rsid w:val="0091561B"/>
    <w:rsid w:val="0091613C"/>
    <w:rsid w:val="00916577"/>
    <w:rsid w:val="009206B5"/>
    <w:rsid w:val="00921549"/>
    <w:rsid w:val="00921B8C"/>
    <w:rsid w:val="00923456"/>
    <w:rsid w:val="00925D1D"/>
    <w:rsid w:val="009301C9"/>
    <w:rsid w:val="009306EA"/>
    <w:rsid w:val="0093198E"/>
    <w:rsid w:val="0093283C"/>
    <w:rsid w:val="009374A6"/>
    <w:rsid w:val="0093768C"/>
    <w:rsid w:val="00943D0E"/>
    <w:rsid w:val="0094409B"/>
    <w:rsid w:val="00944384"/>
    <w:rsid w:val="00944ED9"/>
    <w:rsid w:val="00945211"/>
    <w:rsid w:val="00952259"/>
    <w:rsid w:val="00952500"/>
    <w:rsid w:val="00955A0F"/>
    <w:rsid w:val="00956F82"/>
    <w:rsid w:val="0095784E"/>
    <w:rsid w:val="00957B18"/>
    <w:rsid w:val="00961022"/>
    <w:rsid w:val="00961C71"/>
    <w:rsid w:val="00963B3D"/>
    <w:rsid w:val="00965070"/>
    <w:rsid w:val="00967CA4"/>
    <w:rsid w:val="00973D75"/>
    <w:rsid w:val="009743A4"/>
    <w:rsid w:val="00976948"/>
    <w:rsid w:val="0098022C"/>
    <w:rsid w:val="009808BF"/>
    <w:rsid w:val="0098110E"/>
    <w:rsid w:val="00982D01"/>
    <w:rsid w:val="00984E51"/>
    <w:rsid w:val="00986754"/>
    <w:rsid w:val="009879FA"/>
    <w:rsid w:val="00991D9A"/>
    <w:rsid w:val="00991F6A"/>
    <w:rsid w:val="0099225E"/>
    <w:rsid w:val="00993FFF"/>
    <w:rsid w:val="009A1CD3"/>
    <w:rsid w:val="009A28A8"/>
    <w:rsid w:val="009A3800"/>
    <w:rsid w:val="009A5215"/>
    <w:rsid w:val="009A7E85"/>
    <w:rsid w:val="009B4F15"/>
    <w:rsid w:val="009B7074"/>
    <w:rsid w:val="009B7DAD"/>
    <w:rsid w:val="009C0E24"/>
    <w:rsid w:val="009C2611"/>
    <w:rsid w:val="009C2C15"/>
    <w:rsid w:val="009C2C3D"/>
    <w:rsid w:val="009C5F0D"/>
    <w:rsid w:val="009C7398"/>
    <w:rsid w:val="009D1D05"/>
    <w:rsid w:val="009D33FE"/>
    <w:rsid w:val="009D417A"/>
    <w:rsid w:val="009D4B63"/>
    <w:rsid w:val="009D7587"/>
    <w:rsid w:val="009E155B"/>
    <w:rsid w:val="009E26A1"/>
    <w:rsid w:val="009E2962"/>
    <w:rsid w:val="009E2E09"/>
    <w:rsid w:val="009E35E4"/>
    <w:rsid w:val="009E3EE9"/>
    <w:rsid w:val="009E4FC5"/>
    <w:rsid w:val="009E6107"/>
    <w:rsid w:val="009F242A"/>
    <w:rsid w:val="009F4D23"/>
    <w:rsid w:val="009F64D0"/>
    <w:rsid w:val="009F6D6F"/>
    <w:rsid w:val="009F7963"/>
    <w:rsid w:val="00A0453D"/>
    <w:rsid w:val="00A06394"/>
    <w:rsid w:val="00A06523"/>
    <w:rsid w:val="00A068E9"/>
    <w:rsid w:val="00A1099A"/>
    <w:rsid w:val="00A12820"/>
    <w:rsid w:val="00A1370B"/>
    <w:rsid w:val="00A15CCC"/>
    <w:rsid w:val="00A1698C"/>
    <w:rsid w:val="00A16B1A"/>
    <w:rsid w:val="00A17AC0"/>
    <w:rsid w:val="00A23AB0"/>
    <w:rsid w:val="00A25C5C"/>
    <w:rsid w:val="00A25E62"/>
    <w:rsid w:val="00A27BB2"/>
    <w:rsid w:val="00A311ED"/>
    <w:rsid w:val="00A32125"/>
    <w:rsid w:val="00A321C6"/>
    <w:rsid w:val="00A34B5E"/>
    <w:rsid w:val="00A360B6"/>
    <w:rsid w:val="00A369CC"/>
    <w:rsid w:val="00A4032C"/>
    <w:rsid w:val="00A40C27"/>
    <w:rsid w:val="00A421E2"/>
    <w:rsid w:val="00A42585"/>
    <w:rsid w:val="00A4312A"/>
    <w:rsid w:val="00A44620"/>
    <w:rsid w:val="00A47768"/>
    <w:rsid w:val="00A50FFB"/>
    <w:rsid w:val="00A52EA9"/>
    <w:rsid w:val="00A53094"/>
    <w:rsid w:val="00A62D7F"/>
    <w:rsid w:val="00A6352C"/>
    <w:rsid w:val="00A65101"/>
    <w:rsid w:val="00A65D65"/>
    <w:rsid w:val="00A66507"/>
    <w:rsid w:val="00A667A5"/>
    <w:rsid w:val="00A70EEA"/>
    <w:rsid w:val="00A741F2"/>
    <w:rsid w:val="00A74B96"/>
    <w:rsid w:val="00A75660"/>
    <w:rsid w:val="00A75FD0"/>
    <w:rsid w:val="00A769CA"/>
    <w:rsid w:val="00A76B17"/>
    <w:rsid w:val="00A816E4"/>
    <w:rsid w:val="00A8220A"/>
    <w:rsid w:val="00A86296"/>
    <w:rsid w:val="00A86374"/>
    <w:rsid w:val="00A8753C"/>
    <w:rsid w:val="00A902E5"/>
    <w:rsid w:val="00A90CB6"/>
    <w:rsid w:val="00A932E1"/>
    <w:rsid w:val="00A953F2"/>
    <w:rsid w:val="00A95661"/>
    <w:rsid w:val="00A959D3"/>
    <w:rsid w:val="00A97184"/>
    <w:rsid w:val="00A9768F"/>
    <w:rsid w:val="00AA20A3"/>
    <w:rsid w:val="00AA2731"/>
    <w:rsid w:val="00AA3C5D"/>
    <w:rsid w:val="00AB0F86"/>
    <w:rsid w:val="00AB1A1C"/>
    <w:rsid w:val="00AB1D37"/>
    <w:rsid w:val="00AB32C7"/>
    <w:rsid w:val="00AB3758"/>
    <w:rsid w:val="00AB3E2C"/>
    <w:rsid w:val="00AB40BE"/>
    <w:rsid w:val="00AB5702"/>
    <w:rsid w:val="00AB5A43"/>
    <w:rsid w:val="00AB5E75"/>
    <w:rsid w:val="00AC377B"/>
    <w:rsid w:val="00AC470B"/>
    <w:rsid w:val="00AC47A2"/>
    <w:rsid w:val="00AC4C20"/>
    <w:rsid w:val="00AC5C68"/>
    <w:rsid w:val="00AC71C6"/>
    <w:rsid w:val="00AD2453"/>
    <w:rsid w:val="00AD25CE"/>
    <w:rsid w:val="00AD28E1"/>
    <w:rsid w:val="00AD32A6"/>
    <w:rsid w:val="00AD5C56"/>
    <w:rsid w:val="00AD6308"/>
    <w:rsid w:val="00AD74DD"/>
    <w:rsid w:val="00AE0374"/>
    <w:rsid w:val="00AE0426"/>
    <w:rsid w:val="00AE2755"/>
    <w:rsid w:val="00AE36BC"/>
    <w:rsid w:val="00AE47EF"/>
    <w:rsid w:val="00AE64EC"/>
    <w:rsid w:val="00AF349C"/>
    <w:rsid w:val="00AF4447"/>
    <w:rsid w:val="00AF6389"/>
    <w:rsid w:val="00B0262B"/>
    <w:rsid w:val="00B02C32"/>
    <w:rsid w:val="00B03A16"/>
    <w:rsid w:val="00B03E48"/>
    <w:rsid w:val="00B0563F"/>
    <w:rsid w:val="00B0765A"/>
    <w:rsid w:val="00B1109C"/>
    <w:rsid w:val="00B1127B"/>
    <w:rsid w:val="00B13B47"/>
    <w:rsid w:val="00B13B63"/>
    <w:rsid w:val="00B13C72"/>
    <w:rsid w:val="00B164A1"/>
    <w:rsid w:val="00B165BD"/>
    <w:rsid w:val="00B21939"/>
    <w:rsid w:val="00B22CDC"/>
    <w:rsid w:val="00B23BA8"/>
    <w:rsid w:val="00B25BB6"/>
    <w:rsid w:val="00B25CDB"/>
    <w:rsid w:val="00B3020A"/>
    <w:rsid w:val="00B305D2"/>
    <w:rsid w:val="00B30B51"/>
    <w:rsid w:val="00B31122"/>
    <w:rsid w:val="00B314C1"/>
    <w:rsid w:val="00B3267F"/>
    <w:rsid w:val="00B3358E"/>
    <w:rsid w:val="00B34CA2"/>
    <w:rsid w:val="00B36B4E"/>
    <w:rsid w:val="00B40296"/>
    <w:rsid w:val="00B40CD6"/>
    <w:rsid w:val="00B41F3E"/>
    <w:rsid w:val="00B432F0"/>
    <w:rsid w:val="00B4473E"/>
    <w:rsid w:val="00B4479D"/>
    <w:rsid w:val="00B46A1E"/>
    <w:rsid w:val="00B46FCA"/>
    <w:rsid w:val="00B47BD5"/>
    <w:rsid w:val="00B52D16"/>
    <w:rsid w:val="00B53524"/>
    <w:rsid w:val="00B55171"/>
    <w:rsid w:val="00B55FD8"/>
    <w:rsid w:val="00B60ABF"/>
    <w:rsid w:val="00B61509"/>
    <w:rsid w:val="00B627D5"/>
    <w:rsid w:val="00B62951"/>
    <w:rsid w:val="00B6488D"/>
    <w:rsid w:val="00B651CD"/>
    <w:rsid w:val="00B656A0"/>
    <w:rsid w:val="00B6783D"/>
    <w:rsid w:val="00B7186A"/>
    <w:rsid w:val="00B71BBF"/>
    <w:rsid w:val="00B71CB6"/>
    <w:rsid w:val="00B740CC"/>
    <w:rsid w:val="00B75FFE"/>
    <w:rsid w:val="00B77ECD"/>
    <w:rsid w:val="00B80981"/>
    <w:rsid w:val="00B839C1"/>
    <w:rsid w:val="00B85784"/>
    <w:rsid w:val="00B85A93"/>
    <w:rsid w:val="00B860F4"/>
    <w:rsid w:val="00B87231"/>
    <w:rsid w:val="00B90231"/>
    <w:rsid w:val="00B94A6A"/>
    <w:rsid w:val="00B95950"/>
    <w:rsid w:val="00BA1B07"/>
    <w:rsid w:val="00BA2564"/>
    <w:rsid w:val="00BA5AB7"/>
    <w:rsid w:val="00BB12D9"/>
    <w:rsid w:val="00BB15E4"/>
    <w:rsid w:val="00BB2021"/>
    <w:rsid w:val="00BB4A3A"/>
    <w:rsid w:val="00BB4CF8"/>
    <w:rsid w:val="00BB5496"/>
    <w:rsid w:val="00BB6072"/>
    <w:rsid w:val="00BB692F"/>
    <w:rsid w:val="00BC17EE"/>
    <w:rsid w:val="00BC4B35"/>
    <w:rsid w:val="00BC50B2"/>
    <w:rsid w:val="00BC6415"/>
    <w:rsid w:val="00BC662C"/>
    <w:rsid w:val="00BC7342"/>
    <w:rsid w:val="00BC7C3A"/>
    <w:rsid w:val="00BD0597"/>
    <w:rsid w:val="00BD22BC"/>
    <w:rsid w:val="00BD3077"/>
    <w:rsid w:val="00BD3CB9"/>
    <w:rsid w:val="00BD651C"/>
    <w:rsid w:val="00BE3770"/>
    <w:rsid w:val="00BE39FF"/>
    <w:rsid w:val="00BE3A28"/>
    <w:rsid w:val="00BE4EAB"/>
    <w:rsid w:val="00BE4F73"/>
    <w:rsid w:val="00BE6AA1"/>
    <w:rsid w:val="00BE6C53"/>
    <w:rsid w:val="00BE7385"/>
    <w:rsid w:val="00BE74F2"/>
    <w:rsid w:val="00BF02E0"/>
    <w:rsid w:val="00BF149E"/>
    <w:rsid w:val="00BF165B"/>
    <w:rsid w:val="00BF2040"/>
    <w:rsid w:val="00BF24AD"/>
    <w:rsid w:val="00BF274E"/>
    <w:rsid w:val="00BF29BC"/>
    <w:rsid w:val="00BF31C8"/>
    <w:rsid w:val="00BF32E5"/>
    <w:rsid w:val="00BF3AA4"/>
    <w:rsid w:val="00BF44BB"/>
    <w:rsid w:val="00BF7B6F"/>
    <w:rsid w:val="00C03ED6"/>
    <w:rsid w:val="00C04FA9"/>
    <w:rsid w:val="00C054FC"/>
    <w:rsid w:val="00C0572B"/>
    <w:rsid w:val="00C07159"/>
    <w:rsid w:val="00C07C16"/>
    <w:rsid w:val="00C10AF6"/>
    <w:rsid w:val="00C10EF0"/>
    <w:rsid w:val="00C130FD"/>
    <w:rsid w:val="00C16605"/>
    <w:rsid w:val="00C239D0"/>
    <w:rsid w:val="00C26167"/>
    <w:rsid w:val="00C263C1"/>
    <w:rsid w:val="00C27784"/>
    <w:rsid w:val="00C3004F"/>
    <w:rsid w:val="00C310D3"/>
    <w:rsid w:val="00C3122F"/>
    <w:rsid w:val="00C3442F"/>
    <w:rsid w:val="00C34B08"/>
    <w:rsid w:val="00C36319"/>
    <w:rsid w:val="00C363A7"/>
    <w:rsid w:val="00C46193"/>
    <w:rsid w:val="00C520A5"/>
    <w:rsid w:val="00C52ED5"/>
    <w:rsid w:val="00C52F5A"/>
    <w:rsid w:val="00C55E90"/>
    <w:rsid w:val="00C55F7B"/>
    <w:rsid w:val="00C579B5"/>
    <w:rsid w:val="00C57F02"/>
    <w:rsid w:val="00C63C86"/>
    <w:rsid w:val="00C63FE5"/>
    <w:rsid w:val="00C65B13"/>
    <w:rsid w:val="00C66F37"/>
    <w:rsid w:val="00C6769B"/>
    <w:rsid w:val="00C711F0"/>
    <w:rsid w:val="00C713AF"/>
    <w:rsid w:val="00C740D5"/>
    <w:rsid w:val="00C75164"/>
    <w:rsid w:val="00C76DE8"/>
    <w:rsid w:val="00C779E9"/>
    <w:rsid w:val="00C77E1B"/>
    <w:rsid w:val="00C85B70"/>
    <w:rsid w:val="00C85F08"/>
    <w:rsid w:val="00C868FE"/>
    <w:rsid w:val="00C86F2C"/>
    <w:rsid w:val="00C87898"/>
    <w:rsid w:val="00C90CC5"/>
    <w:rsid w:val="00C92198"/>
    <w:rsid w:val="00C93434"/>
    <w:rsid w:val="00C947DE"/>
    <w:rsid w:val="00C94FB8"/>
    <w:rsid w:val="00C961D8"/>
    <w:rsid w:val="00C9793D"/>
    <w:rsid w:val="00CA0BB3"/>
    <w:rsid w:val="00CA0F6F"/>
    <w:rsid w:val="00CA1CB7"/>
    <w:rsid w:val="00CA347E"/>
    <w:rsid w:val="00CA4201"/>
    <w:rsid w:val="00CA42EE"/>
    <w:rsid w:val="00CA7E2C"/>
    <w:rsid w:val="00CB02D7"/>
    <w:rsid w:val="00CB190F"/>
    <w:rsid w:val="00CB4F4C"/>
    <w:rsid w:val="00CB4F91"/>
    <w:rsid w:val="00CB53B5"/>
    <w:rsid w:val="00CB5FAF"/>
    <w:rsid w:val="00CB6006"/>
    <w:rsid w:val="00CB71F8"/>
    <w:rsid w:val="00CB7729"/>
    <w:rsid w:val="00CC16ED"/>
    <w:rsid w:val="00CC311B"/>
    <w:rsid w:val="00CC3165"/>
    <w:rsid w:val="00CC3B9B"/>
    <w:rsid w:val="00CC4437"/>
    <w:rsid w:val="00CC555A"/>
    <w:rsid w:val="00CC5672"/>
    <w:rsid w:val="00CC7171"/>
    <w:rsid w:val="00CD0079"/>
    <w:rsid w:val="00CD463C"/>
    <w:rsid w:val="00CD4A80"/>
    <w:rsid w:val="00CD531E"/>
    <w:rsid w:val="00CD6483"/>
    <w:rsid w:val="00CD64FB"/>
    <w:rsid w:val="00CD7FA2"/>
    <w:rsid w:val="00CE28C0"/>
    <w:rsid w:val="00CE3602"/>
    <w:rsid w:val="00CE6720"/>
    <w:rsid w:val="00CE6D32"/>
    <w:rsid w:val="00CF06B0"/>
    <w:rsid w:val="00CF7568"/>
    <w:rsid w:val="00D00E9E"/>
    <w:rsid w:val="00D03413"/>
    <w:rsid w:val="00D0347F"/>
    <w:rsid w:val="00D04EB4"/>
    <w:rsid w:val="00D058BE"/>
    <w:rsid w:val="00D05B02"/>
    <w:rsid w:val="00D06CBC"/>
    <w:rsid w:val="00D07660"/>
    <w:rsid w:val="00D076B8"/>
    <w:rsid w:val="00D078D3"/>
    <w:rsid w:val="00D07FA9"/>
    <w:rsid w:val="00D11755"/>
    <w:rsid w:val="00D1468F"/>
    <w:rsid w:val="00D1691A"/>
    <w:rsid w:val="00D174CA"/>
    <w:rsid w:val="00D224D4"/>
    <w:rsid w:val="00D22CB8"/>
    <w:rsid w:val="00D2335B"/>
    <w:rsid w:val="00D24029"/>
    <w:rsid w:val="00D268C7"/>
    <w:rsid w:val="00D26C1A"/>
    <w:rsid w:val="00D27AB4"/>
    <w:rsid w:val="00D27FE1"/>
    <w:rsid w:val="00D3079C"/>
    <w:rsid w:val="00D32742"/>
    <w:rsid w:val="00D32809"/>
    <w:rsid w:val="00D33B85"/>
    <w:rsid w:val="00D34FDE"/>
    <w:rsid w:val="00D362E6"/>
    <w:rsid w:val="00D36521"/>
    <w:rsid w:val="00D36EC1"/>
    <w:rsid w:val="00D400EA"/>
    <w:rsid w:val="00D40901"/>
    <w:rsid w:val="00D442E5"/>
    <w:rsid w:val="00D457C5"/>
    <w:rsid w:val="00D4585C"/>
    <w:rsid w:val="00D46117"/>
    <w:rsid w:val="00D46E07"/>
    <w:rsid w:val="00D4742D"/>
    <w:rsid w:val="00D47552"/>
    <w:rsid w:val="00D47DB9"/>
    <w:rsid w:val="00D5035B"/>
    <w:rsid w:val="00D5199A"/>
    <w:rsid w:val="00D52051"/>
    <w:rsid w:val="00D5299D"/>
    <w:rsid w:val="00D54302"/>
    <w:rsid w:val="00D55693"/>
    <w:rsid w:val="00D572B6"/>
    <w:rsid w:val="00D57FFC"/>
    <w:rsid w:val="00D60CB4"/>
    <w:rsid w:val="00D6218B"/>
    <w:rsid w:val="00D633F9"/>
    <w:rsid w:val="00D6352F"/>
    <w:rsid w:val="00D653C1"/>
    <w:rsid w:val="00D6589D"/>
    <w:rsid w:val="00D669CD"/>
    <w:rsid w:val="00D70A9D"/>
    <w:rsid w:val="00D71C64"/>
    <w:rsid w:val="00D751A1"/>
    <w:rsid w:val="00D763A5"/>
    <w:rsid w:val="00D7672D"/>
    <w:rsid w:val="00D76B24"/>
    <w:rsid w:val="00D80487"/>
    <w:rsid w:val="00D8514E"/>
    <w:rsid w:val="00D87E43"/>
    <w:rsid w:val="00D87F51"/>
    <w:rsid w:val="00D9267E"/>
    <w:rsid w:val="00DA3B75"/>
    <w:rsid w:val="00DA5683"/>
    <w:rsid w:val="00DB1F06"/>
    <w:rsid w:val="00DB2727"/>
    <w:rsid w:val="00DB50F9"/>
    <w:rsid w:val="00DB7E25"/>
    <w:rsid w:val="00DC3004"/>
    <w:rsid w:val="00DC3F24"/>
    <w:rsid w:val="00DC5962"/>
    <w:rsid w:val="00DC6712"/>
    <w:rsid w:val="00DC6D26"/>
    <w:rsid w:val="00DD5769"/>
    <w:rsid w:val="00DD601F"/>
    <w:rsid w:val="00DD681F"/>
    <w:rsid w:val="00DD6929"/>
    <w:rsid w:val="00DE17EF"/>
    <w:rsid w:val="00DE1CD0"/>
    <w:rsid w:val="00DE3524"/>
    <w:rsid w:val="00DE6453"/>
    <w:rsid w:val="00DE750D"/>
    <w:rsid w:val="00DE7E77"/>
    <w:rsid w:val="00DF02D8"/>
    <w:rsid w:val="00DF0A48"/>
    <w:rsid w:val="00DF1D98"/>
    <w:rsid w:val="00DF39A7"/>
    <w:rsid w:val="00DF3C05"/>
    <w:rsid w:val="00E038B6"/>
    <w:rsid w:val="00E03CCF"/>
    <w:rsid w:val="00E05C87"/>
    <w:rsid w:val="00E06902"/>
    <w:rsid w:val="00E073D6"/>
    <w:rsid w:val="00E10460"/>
    <w:rsid w:val="00E11821"/>
    <w:rsid w:val="00E14981"/>
    <w:rsid w:val="00E16109"/>
    <w:rsid w:val="00E17410"/>
    <w:rsid w:val="00E1742A"/>
    <w:rsid w:val="00E22D20"/>
    <w:rsid w:val="00E263F1"/>
    <w:rsid w:val="00E2675D"/>
    <w:rsid w:val="00E2680B"/>
    <w:rsid w:val="00E26D5E"/>
    <w:rsid w:val="00E2780A"/>
    <w:rsid w:val="00E30B68"/>
    <w:rsid w:val="00E31DE5"/>
    <w:rsid w:val="00E33133"/>
    <w:rsid w:val="00E3489F"/>
    <w:rsid w:val="00E34BF3"/>
    <w:rsid w:val="00E34D02"/>
    <w:rsid w:val="00E36796"/>
    <w:rsid w:val="00E37EFF"/>
    <w:rsid w:val="00E425CB"/>
    <w:rsid w:val="00E429D5"/>
    <w:rsid w:val="00E43BFA"/>
    <w:rsid w:val="00E449DD"/>
    <w:rsid w:val="00E51996"/>
    <w:rsid w:val="00E51B6A"/>
    <w:rsid w:val="00E52666"/>
    <w:rsid w:val="00E54F34"/>
    <w:rsid w:val="00E577CA"/>
    <w:rsid w:val="00E65000"/>
    <w:rsid w:val="00E65B03"/>
    <w:rsid w:val="00E66365"/>
    <w:rsid w:val="00E675B4"/>
    <w:rsid w:val="00E70508"/>
    <w:rsid w:val="00E71AE2"/>
    <w:rsid w:val="00E74B84"/>
    <w:rsid w:val="00E77373"/>
    <w:rsid w:val="00E77C98"/>
    <w:rsid w:val="00E80E08"/>
    <w:rsid w:val="00E81EB6"/>
    <w:rsid w:val="00E83FF9"/>
    <w:rsid w:val="00E84923"/>
    <w:rsid w:val="00E84F4E"/>
    <w:rsid w:val="00E876C1"/>
    <w:rsid w:val="00E8773E"/>
    <w:rsid w:val="00E9099E"/>
    <w:rsid w:val="00E93681"/>
    <w:rsid w:val="00E9572B"/>
    <w:rsid w:val="00E95FB8"/>
    <w:rsid w:val="00EA03B1"/>
    <w:rsid w:val="00EA0EE6"/>
    <w:rsid w:val="00EA2F21"/>
    <w:rsid w:val="00EA5729"/>
    <w:rsid w:val="00EA58F2"/>
    <w:rsid w:val="00EA5EEF"/>
    <w:rsid w:val="00EA7736"/>
    <w:rsid w:val="00EA78EF"/>
    <w:rsid w:val="00EB00CC"/>
    <w:rsid w:val="00EB2FF8"/>
    <w:rsid w:val="00EB7AEE"/>
    <w:rsid w:val="00EC0733"/>
    <w:rsid w:val="00EC0A89"/>
    <w:rsid w:val="00EC2352"/>
    <w:rsid w:val="00EC260A"/>
    <w:rsid w:val="00EC4511"/>
    <w:rsid w:val="00EC5897"/>
    <w:rsid w:val="00EC6033"/>
    <w:rsid w:val="00EC67EA"/>
    <w:rsid w:val="00ED186B"/>
    <w:rsid w:val="00ED2502"/>
    <w:rsid w:val="00ED26CD"/>
    <w:rsid w:val="00ED3C53"/>
    <w:rsid w:val="00ED513B"/>
    <w:rsid w:val="00ED5F0D"/>
    <w:rsid w:val="00EE29B8"/>
    <w:rsid w:val="00EE2B7A"/>
    <w:rsid w:val="00EE4DEC"/>
    <w:rsid w:val="00EE527D"/>
    <w:rsid w:val="00EE55AA"/>
    <w:rsid w:val="00EE6014"/>
    <w:rsid w:val="00EF1FE0"/>
    <w:rsid w:val="00EF431B"/>
    <w:rsid w:val="00EF44BE"/>
    <w:rsid w:val="00EF5A64"/>
    <w:rsid w:val="00EF7CD9"/>
    <w:rsid w:val="00F0445D"/>
    <w:rsid w:val="00F06A1A"/>
    <w:rsid w:val="00F07600"/>
    <w:rsid w:val="00F146FE"/>
    <w:rsid w:val="00F14FC7"/>
    <w:rsid w:val="00F16244"/>
    <w:rsid w:val="00F16EA5"/>
    <w:rsid w:val="00F1731D"/>
    <w:rsid w:val="00F208F7"/>
    <w:rsid w:val="00F216C0"/>
    <w:rsid w:val="00F27649"/>
    <w:rsid w:val="00F307B6"/>
    <w:rsid w:val="00F3090F"/>
    <w:rsid w:val="00F3099E"/>
    <w:rsid w:val="00F32498"/>
    <w:rsid w:val="00F33C34"/>
    <w:rsid w:val="00F35488"/>
    <w:rsid w:val="00F35C8F"/>
    <w:rsid w:val="00F40C37"/>
    <w:rsid w:val="00F425D5"/>
    <w:rsid w:val="00F426BD"/>
    <w:rsid w:val="00F429E8"/>
    <w:rsid w:val="00F43A84"/>
    <w:rsid w:val="00F457CB"/>
    <w:rsid w:val="00F50176"/>
    <w:rsid w:val="00F50344"/>
    <w:rsid w:val="00F52D80"/>
    <w:rsid w:val="00F5425A"/>
    <w:rsid w:val="00F56AAB"/>
    <w:rsid w:val="00F603C7"/>
    <w:rsid w:val="00F6186A"/>
    <w:rsid w:val="00F624EE"/>
    <w:rsid w:val="00F64B0E"/>
    <w:rsid w:val="00F64DD5"/>
    <w:rsid w:val="00F64F1C"/>
    <w:rsid w:val="00F707D8"/>
    <w:rsid w:val="00F71B64"/>
    <w:rsid w:val="00F72931"/>
    <w:rsid w:val="00F770A7"/>
    <w:rsid w:val="00F803DF"/>
    <w:rsid w:val="00F825E5"/>
    <w:rsid w:val="00F83E11"/>
    <w:rsid w:val="00F85C61"/>
    <w:rsid w:val="00F85CBA"/>
    <w:rsid w:val="00F85CEE"/>
    <w:rsid w:val="00F9109B"/>
    <w:rsid w:val="00F910F3"/>
    <w:rsid w:val="00F92225"/>
    <w:rsid w:val="00F95352"/>
    <w:rsid w:val="00FA0575"/>
    <w:rsid w:val="00FB1135"/>
    <w:rsid w:val="00FB2E54"/>
    <w:rsid w:val="00FB545C"/>
    <w:rsid w:val="00FB5BA5"/>
    <w:rsid w:val="00FB6084"/>
    <w:rsid w:val="00FB6493"/>
    <w:rsid w:val="00FC4CF3"/>
    <w:rsid w:val="00FC78A1"/>
    <w:rsid w:val="00FD048A"/>
    <w:rsid w:val="00FD1D97"/>
    <w:rsid w:val="00FD3F43"/>
    <w:rsid w:val="00FD4D15"/>
    <w:rsid w:val="00FD6CB8"/>
    <w:rsid w:val="00FD7869"/>
    <w:rsid w:val="00FD7B5A"/>
    <w:rsid w:val="00FE09CA"/>
    <w:rsid w:val="00FE5B2F"/>
    <w:rsid w:val="00FE6967"/>
    <w:rsid w:val="00FF0FFD"/>
    <w:rsid w:val="00FF30BD"/>
    <w:rsid w:val="00FF404B"/>
    <w:rsid w:val="00FF6192"/>
    <w:rsid w:val="00FF6E78"/>
    <w:rsid w:val="00FF71F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E52666"/>
    <w:rPr>
      <w:rFonts w:ascii="Tahoma" w:hAnsi="Tahoma" w:cs="Tahoma"/>
      <w:sz w:val="22"/>
      <w:szCs w:val="22"/>
      <w:lang w:val="en-US" w:eastAsia="en-GB"/>
    </w:rPr>
  </w:style>
  <w:style w:type="paragraph" w:styleId="Heading1">
    <w:name w:val="heading 1"/>
    <w:basedOn w:val="Normal"/>
    <w:next w:val="Normal"/>
    <w:autoRedefine/>
    <w:qFormat/>
    <w:rsid w:val="00D6589D"/>
    <w:pPr>
      <w:keepNext/>
      <w:numPr>
        <w:numId w:val="15"/>
      </w:numPr>
      <w:tabs>
        <w:tab w:val="clear" w:pos="930"/>
        <w:tab w:val="num" w:pos="567"/>
      </w:tabs>
      <w:spacing w:before="480" w:after="240"/>
      <w:ind w:left="567" w:hanging="567"/>
      <w:outlineLvl w:val="0"/>
    </w:pPr>
    <w:rPr>
      <w:b/>
      <w:bCs/>
      <w:caps/>
      <w:kern w:val="32"/>
      <w:lang w:eastAsia="de-DE"/>
    </w:rPr>
  </w:style>
  <w:style w:type="paragraph" w:styleId="Heading2">
    <w:name w:val="heading 2"/>
    <w:basedOn w:val="Normal"/>
    <w:next w:val="Normal"/>
    <w:autoRedefine/>
    <w:qFormat/>
    <w:rsid w:val="00D6589D"/>
    <w:pPr>
      <w:keepNext/>
      <w:widowControl w:val="0"/>
      <w:adjustRightInd w:val="0"/>
      <w:spacing w:before="360" w:after="240"/>
      <w:jc w:val="both"/>
      <w:textAlignment w:val="baseline"/>
      <w:outlineLvl w:val="1"/>
    </w:pPr>
    <w:rPr>
      <w:b/>
      <w:sz w:val="20"/>
      <w:szCs w:val="20"/>
      <w:lang w:eastAsia="en-US"/>
    </w:rPr>
  </w:style>
  <w:style w:type="paragraph" w:styleId="Heading3">
    <w:name w:val="heading 3"/>
    <w:basedOn w:val="Normal"/>
    <w:next w:val="Normal"/>
    <w:autoRedefine/>
    <w:qFormat/>
    <w:rsid w:val="00D04EB4"/>
    <w:pPr>
      <w:keepNext/>
      <w:numPr>
        <w:ilvl w:val="2"/>
        <w:numId w:val="14"/>
      </w:numPr>
      <w:spacing w:before="360"/>
      <w:outlineLvl w:val="2"/>
    </w:pPr>
    <w:rPr>
      <w:b/>
      <w:bCs/>
      <w:i/>
      <w:szCs w:val="26"/>
      <w:lang w:eastAsia="en-US"/>
    </w:rPr>
  </w:style>
  <w:style w:type="paragraph" w:styleId="Heading4">
    <w:name w:val="heading 4"/>
    <w:basedOn w:val="Normal"/>
    <w:next w:val="Normal"/>
    <w:autoRedefine/>
    <w:qFormat/>
    <w:rsid w:val="00B3267F"/>
    <w:pPr>
      <w:keepNext/>
      <w:spacing w:before="240" w:after="240"/>
      <w:ind w:left="864" w:hanging="864"/>
      <w:outlineLvl w:val="3"/>
    </w:pPr>
    <w:rPr>
      <w:rFonts w:cs="Arial"/>
      <w:bCs/>
      <w:lang w:eastAsia="ja-JP"/>
    </w:rPr>
  </w:style>
  <w:style w:type="paragraph" w:styleId="Heading5">
    <w:name w:val="heading 5"/>
    <w:basedOn w:val="Normal"/>
    <w:next w:val="Normal"/>
    <w:autoRedefine/>
    <w:qFormat/>
    <w:rsid w:val="00D04EB4"/>
    <w:pPr>
      <w:numPr>
        <w:ilvl w:val="4"/>
        <w:numId w:val="14"/>
      </w:numPr>
      <w:spacing w:before="360" w:after="240"/>
      <w:outlineLvl w:val="4"/>
    </w:pPr>
    <w:rPr>
      <w:rFonts w:cs="Arial"/>
      <w:bCs/>
      <w:iCs/>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ing1TimesNewRoman10ptJustifiedLeft0cmH">
    <w:name w:val="Style Heading 1 + Times New Roman 10 pt Justified Left:  0 cm H..."/>
    <w:basedOn w:val="Heading1"/>
    <w:autoRedefine/>
    <w:rsid w:val="00913B67"/>
    <w:pPr>
      <w:numPr>
        <w:numId w:val="1"/>
      </w:numPr>
      <w:spacing w:after="360"/>
      <w:jc w:val="both"/>
    </w:pPr>
    <w:rPr>
      <w:rFonts w:ascii="Times New Roman Bold" w:hAnsi="Times New Roman Bold" w:cs="Times New Roman"/>
      <w:caps w:val="0"/>
      <w:sz w:val="20"/>
      <w:szCs w:val="20"/>
      <w:lang w:val="en-GB" w:eastAsia="en-GB"/>
    </w:rPr>
  </w:style>
  <w:style w:type="paragraph" w:customStyle="1" w:styleId="StyleHeading2TimesNewRoman10ptNotBoldNotItalicJus">
    <w:name w:val="Style Heading 2 + Times New Roman 10 pt Not Bold Not Italic Jus..."/>
    <w:basedOn w:val="Normal"/>
    <w:next w:val="Heading2"/>
    <w:autoRedefine/>
    <w:rsid w:val="00732504"/>
    <w:pPr>
      <w:numPr>
        <w:ilvl w:val="1"/>
        <w:numId w:val="3"/>
      </w:numPr>
      <w:spacing w:before="360" w:after="240"/>
    </w:pPr>
    <w:rPr>
      <w:rFonts w:ascii="Times New Roman Bold" w:hAnsi="Times New Roman Bold" w:cs="Times New Roman"/>
      <w:b/>
      <w:sz w:val="24"/>
      <w:szCs w:val="24"/>
      <w:lang w:eastAsia="en-US"/>
    </w:rPr>
  </w:style>
  <w:style w:type="paragraph" w:styleId="BodyText">
    <w:name w:val="Body Text"/>
    <w:basedOn w:val="Normal"/>
    <w:rsid w:val="00913B67"/>
    <w:pPr>
      <w:spacing w:after="120"/>
    </w:pPr>
  </w:style>
  <w:style w:type="character" w:styleId="FootnoteReference">
    <w:name w:val="footnote reference"/>
    <w:aliases w:val="Footnote symbol"/>
    <w:semiHidden/>
    <w:rsid w:val="0025523D"/>
    <w:rPr>
      <w:rFonts w:ascii="Times New Roman" w:hAnsi="Times New Roman"/>
      <w:sz w:val="18"/>
      <w:vertAlign w:val="superscript"/>
    </w:rPr>
  </w:style>
  <w:style w:type="paragraph" w:styleId="FootnoteText">
    <w:name w:val="footnote text"/>
    <w:basedOn w:val="Normal"/>
    <w:autoRedefine/>
    <w:semiHidden/>
    <w:rsid w:val="000D35D2"/>
    <w:pPr>
      <w:overflowPunct w:val="0"/>
      <w:autoSpaceDE w:val="0"/>
      <w:autoSpaceDN w:val="0"/>
      <w:adjustRightInd w:val="0"/>
      <w:spacing w:before="120"/>
      <w:textAlignment w:val="baseline"/>
    </w:pPr>
    <w:rPr>
      <w:szCs w:val="20"/>
      <w:lang w:val="fr-FR" w:eastAsia="nl-NL"/>
    </w:rPr>
  </w:style>
  <w:style w:type="paragraph" w:customStyle="1" w:styleId="Style1">
    <w:name w:val="Style1"/>
    <w:basedOn w:val="Heading1"/>
    <w:autoRedefine/>
    <w:rsid w:val="00952259"/>
    <w:pPr>
      <w:numPr>
        <w:numId w:val="0"/>
      </w:numPr>
    </w:pPr>
    <w:rPr>
      <w:rFonts w:ascii="Times New Roman" w:hAnsi="Times New Roman" w:cs="Arial"/>
      <w:caps w:val="0"/>
      <w:lang w:eastAsia="en-GB"/>
    </w:rPr>
  </w:style>
  <w:style w:type="paragraph" w:customStyle="1" w:styleId="StyleHeading2Before18ptAfter6pt">
    <w:name w:val="Style Heading 2 + Before:  18 pt After:  6 pt"/>
    <w:basedOn w:val="Heading2"/>
    <w:autoRedefine/>
    <w:rsid w:val="00071583"/>
    <w:pPr>
      <w:spacing w:after="120"/>
    </w:pPr>
    <w:rPr>
      <w:rFonts w:ascii="Times New Roman" w:hAnsi="Times New Roman" w:cs="Times New Roman"/>
      <w:i/>
      <w:iCs/>
      <w:lang w:eastAsia="de-DE"/>
    </w:rPr>
  </w:style>
  <w:style w:type="paragraph" w:customStyle="1" w:styleId="StyleStyleHeading2Before18ptAfter6ptAfter12pt">
    <w:name w:val="Style Style Heading 2 + Before:  18 pt After:  6 pt + After:  12 pt"/>
    <w:basedOn w:val="StyleHeading2Before18ptAfter6pt"/>
    <w:autoRedefine/>
    <w:rsid w:val="00071583"/>
    <w:pPr>
      <w:spacing w:after="240"/>
    </w:pPr>
  </w:style>
  <w:style w:type="paragraph" w:customStyle="1" w:styleId="StyleCaptionFigure-captionCAPTIONFigureCaptionFigure-caption1">
    <w:name w:val="Style CaptionFigure-captionCAPTIONFigure CaptionFigure-caption1..."/>
    <w:basedOn w:val="Caption"/>
    <w:autoRedefine/>
    <w:rsid w:val="00071583"/>
    <w:pPr>
      <w:spacing w:after="100" w:afterAutospacing="1"/>
    </w:pPr>
    <w:rPr>
      <w:bCs w:val="0"/>
      <w:iCs/>
      <w:lang w:eastAsia="de-DE"/>
    </w:rPr>
  </w:style>
  <w:style w:type="paragraph" w:styleId="Caption">
    <w:name w:val="caption"/>
    <w:aliases w:val="Ca"/>
    <w:basedOn w:val="Normal"/>
    <w:next w:val="Normal"/>
    <w:autoRedefine/>
    <w:qFormat/>
    <w:rsid w:val="002E2942"/>
    <w:pPr>
      <w:spacing w:before="60" w:after="120"/>
      <w:contextualSpacing/>
      <w:jc w:val="center"/>
    </w:pPr>
    <w:rPr>
      <w:rFonts w:cs="Arial"/>
      <w:b/>
      <w:bCs/>
      <w:szCs w:val="18"/>
      <w:lang w:eastAsia="en-US"/>
    </w:rPr>
  </w:style>
  <w:style w:type="paragraph" w:customStyle="1" w:styleId="StyleStyleCaptionFigure-captionCAPTIONFigureCaptionFigure-captio">
    <w:name w:val="Style Style CaptionFigure-captionCAPTIONFigure CaptionFigure-captio..."/>
    <w:basedOn w:val="StyleCaptionFigure-captionCAPTIONFigureCaptionFigure-caption1"/>
    <w:autoRedefine/>
    <w:rsid w:val="00071583"/>
    <w:rPr>
      <w:bCs/>
    </w:rPr>
  </w:style>
  <w:style w:type="paragraph" w:customStyle="1" w:styleId="StyleAnnexeLeft0cmFirstline0cm">
    <w:name w:val="Style Annexe + Left:  0 cm First line:  0 cm"/>
    <w:basedOn w:val="Normal"/>
    <w:autoRedefine/>
    <w:rsid w:val="00071583"/>
    <w:pPr>
      <w:keepNext/>
      <w:autoSpaceDE w:val="0"/>
      <w:autoSpaceDN w:val="0"/>
      <w:spacing w:before="480" w:after="240"/>
      <w:jc w:val="center"/>
      <w:outlineLvl w:val="0"/>
    </w:pPr>
    <w:rPr>
      <w:rFonts w:ascii="Times New Roman Bold" w:hAnsi="Times New Roman Bold"/>
      <w:b/>
      <w:bCs/>
      <w:caps/>
      <w:kern w:val="28"/>
      <w:szCs w:val="20"/>
      <w:lang w:eastAsia="en-IE"/>
    </w:rPr>
  </w:style>
  <w:style w:type="paragraph" w:customStyle="1" w:styleId="StyleAnnexeNounderline">
    <w:name w:val="Style Annexe + No underline"/>
    <w:basedOn w:val="Normal"/>
    <w:autoRedefine/>
    <w:rsid w:val="002E2942"/>
    <w:pPr>
      <w:keepNext/>
      <w:pageBreakBefore/>
      <w:tabs>
        <w:tab w:val="left" w:pos="567"/>
        <w:tab w:val="left" w:pos="720"/>
      </w:tabs>
      <w:spacing w:before="400" w:after="200" w:line="260" w:lineRule="atLeast"/>
      <w:jc w:val="both"/>
      <w:outlineLvl w:val="0"/>
    </w:pPr>
    <w:rPr>
      <w:rFonts w:cs="Arial"/>
      <w:b/>
      <w:bCs/>
      <w:kern w:val="32"/>
      <w:szCs w:val="28"/>
      <w:lang w:eastAsia="en-US"/>
    </w:rPr>
  </w:style>
  <w:style w:type="paragraph" w:customStyle="1" w:styleId="StyleNormalNUnderline">
    <w:name w:val="Style Normal N + Underline"/>
    <w:basedOn w:val="Normal"/>
    <w:autoRedefine/>
    <w:rsid w:val="002E2942"/>
    <w:rPr>
      <w:rFonts w:cs="Times New Roman"/>
      <w:szCs w:val="24"/>
      <w:u w:val="single"/>
      <w:lang w:eastAsia="en-US"/>
    </w:rPr>
  </w:style>
  <w:style w:type="paragraph" w:customStyle="1" w:styleId="StyleTexte12ptUnderline">
    <w:name w:val="Style Texte + 12 pt Underline"/>
    <w:basedOn w:val="Normal"/>
    <w:autoRedefine/>
    <w:rsid w:val="002E2942"/>
    <w:pPr>
      <w:jc w:val="both"/>
    </w:pPr>
    <w:rPr>
      <w:u w:val="single"/>
    </w:rPr>
  </w:style>
  <w:style w:type="paragraph" w:customStyle="1" w:styleId="StyleHeading210pt">
    <w:name w:val="Style Heading 2 + 10 pt"/>
    <w:basedOn w:val="Heading2"/>
    <w:autoRedefine/>
    <w:rsid w:val="00952259"/>
    <w:pPr>
      <w:widowControl/>
      <w:adjustRightInd/>
      <w:jc w:val="left"/>
      <w:textAlignment w:val="auto"/>
    </w:pPr>
    <w:rPr>
      <w:rFonts w:ascii="Times New Roman" w:eastAsia="MS Mincho" w:hAnsi="Times New Roman" w:cs="Arial"/>
      <w:szCs w:val="28"/>
      <w:lang w:eastAsia="en-GB"/>
    </w:rPr>
  </w:style>
  <w:style w:type="paragraph" w:customStyle="1" w:styleId="StyleHeading3TimesNewRoman10pt">
    <w:name w:val="Style Heading 3 + Times New Roman 10 pt"/>
    <w:basedOn w:val="Heading3"/>
    <w:autoRedefine/>
    <w:rsid w:val="007E2E56"/>
    <w:pPr>
      <w:numPr>
        <w:ilvl w:val="0"/>
        <w:numId w:val="0"/>
      </w:numPr>
      <w:spacing w:after="120"/>
      <w:jc w:val="both"/>
    </w:pPr>
    <w:rPr>
      <w:rFonts w:cs="Arial"/>
      <w:lang w:val="fr-FR" w:eastAsia="fr-FR"/>
    </w:rPr>
  </w:style>
  <w:style w:type="paragraph" w:customStyle="1" w:styleId="StyleStyleHeading3TimesNewRoman10pt">
    <w:name w:val="Style Style Heading 3 + Times New Roman 10 pt +"/>
    <w:basedOn w:val="StyleHeading3TimesNewRoman10pt"/>
    <w:autoRedefine/>
    <w:rsid w:val="009C2C15"/>
  </w:style>
  <w:style w:type="paragraph" w:customStyle="1" w:styleId="StyleStyleHeading3TimesNewRoman10ptArial">
    <w:name w:val="Style Style Heading 3 + Times New Roman 10 pt + Arial"/>
    <w:basedOn w:val="StyleHeading3TimesNewRoman10pt"/>
    <w:autoRedefine/>
    <w:rsid w:val="002668CF"/>
  </w:style>
  <w:style w:type="paragraph" w:styleId="Header">
    <w:name w:val="header"/>
    <w:aliases w:val="encabezado,he,header odd,header odd1,header odd2"/>
    <w:basedOn w:val="Normal"/>
    <w:link w:val="HeaderChar"/>
    <w:autoRedefine/>
    <w:uiPriority w:val="99"/>
    <w:rsid w:val="0063416B"/>
    <w:pPr>
      <w:tabs>
        <w:tab w:val="center" w:pos="4153"/>
        <w:tab w:val="right" w:pos="8306"/>
      </w:tabs>
      <w:jc w:val="center"/>
    </w:pPr>
    <w:rPr>
      <w:rFonts w:cs="Times New Roman"/>
      <w:lang w:eastAsia="en-US"/>
    </w:rPr>
  </w:style>
  <w:style w:type="paragraph" w:customStyle="1" w:styleId="Figuretitle">
    <w:name w:val="Figure_title"/>
    <w:basedOn w:val="Normal"/>
    <w:next w:val="Normal"/>
    <w:autoRedefine/>
    <w:rsid w:val="00705B72"/>
    <w:pPr>
      <w:keepNext/>
      <w:keepLines/>
      <w:tabs>
        <w:tab w:val="left" w:pos="794"/>
        <w:tab w:val="left" w:pos="1191"/>
        <w:tab w:val="left" w:pos="1588"/>
        <w:tab w:val="left" w:pos="1985"/>
      </w:tabs>
      <w:overflowPunct w:val="0"/>
      <w:autoSpaceDE w:val="0"/>
      <w:autoSpaceDN w:val="0"/>
      <w:adjustRightInd w:val="0"/>
      <w:jc w:val="center"/>
      <w:textAlignment w:val="baseline"/>
    </w:pPr>
    <w:rPr>
      <w:rFonts w:cs="Times New Roman"/>
      <w:b/>
      <w:lang w:eastAsia="en-US"/>
    </w:rPr>
  </w:style>
  <w:style w:type="paragraph" w:customStyle="1" w:styleId="StyleBoldItalicCentered">
    <w:name w:val="Style Bold Italic Centered"/>
    <w:basedOn w:val="Normal"/>
    <w:autoRedefine/>
    <w:rsid w:val="00705B72"/>
    <w:pPr>
      <w:jc w:val="center"/>
    </w:pPr>
    <w:rPr>
      <w:rFonts w:cs="Times New Roman"/>
      <w:b/>
      <w:bCs/>
      <w:iCs/>
      <w:lang w:eastAsia="de-DE"/>
    </w:rPr>
  </w:style>
  <w:style w:type="paragraph" w:customStyle="1" w:styleId="StyleHeading1TimesNewRoman10pt">
    <w:name w:val="Style Heading 1 + Times New Roman 10 pt"/>
    <w:basedOn w:val="Heading1"/>
    <w:autoRedefine/>
    <w:rsid w:val="007E2E56"/>
    <w:pPr>
      <w:numPr>
        <w:numId w:val="0"/>
      </w:numPr>
      <w:jc w:val="both"/>
    </w:pPr>
    <w:rPr>
      <w:szCs w:val="24"/>
      <w:lang w:val="fr-FR" w:eastAsia="fr-FR"/>
    </w:rPr>
  </w:style>
  <w:style w:type="paragraph" w:customStyle="1" w:styleId="StyleStyleHeading211ptTimesNewRoman10pt">
    <w:name w:val="Style Style Heading 2 + 11 pt + Times New Roman 10 pt"/>
    <w:basedOn w:val="Normal"/>
    <w:autoRedefine/>
    <w:rsid w:val="00705B72"/>
    <w:pPr>
      <w:keepNext/>
      <w:spacing w:before="360" w:after="240"/>
      <w:outlineLvl w:val="1"/>
    </w:pPr>
    <w:rPr>
      <w:b/>
      <w:bCs/>
      <w:szCs w:val="28"/>
      <w:lang w:val="fr-FR" w:eastAsia="fr-FR"/>
    </w:rPr>
  </w:style>
  <w:style w:type="paragraph" w:customStyle="1" w:styleId="StyleHeading211pt">
    <w:name w:val="Style Heading 2 + 11 pt"/>
    <w:basedOn w:val="Heading2"/>
    <w:autoRedefine/>
    <w:rsid w:val="00952259"/>
    <w:pPr>
      <w:numPr>
        <w:ilvl w:val="1"/>
        <w:numId w:val="5"/>
      </w:numPr>
    </w:pPr>
    <w:rPr>
      <w:rFonts w:ascii="Times New Roman Bold" w:hAnsi="Times New Roman Bold"/>
      <w:lang w:val="fr-FR" w:eastAsia="fr-FR"/>
    </w:rPr>
  </w:style>
  <w:style w:type="paragraph" w:customStyle="1" w:styleId="StyleStyleHeading3ItalicJustifiedBefore18ptAfter6p">
    <w:name w:val="Style Style Heading 3 + Italic Justified Before:  18 pt After:  6 p..."/>
    <w:basedOn w:val="Normal"/>
    <w:autoRedefine/>
    <w:rsid w:val="00705B72"/>
    <w:pPr>
      <w:keepNext/>
      <w:keepLines/>
      <w:autoSpaceDE w:val="0"/>
      <w:autoSpaceDN w:val="0"/>
      <w:spacing w:before="360"/>
      <w:outlineLvl w:val="2"/>
    </w:pPr>
    <w:rPr>
      <w:rFonts w:cs="Times New Roman"/>
      <w:b/>
      <w:bCs/>
      <w:i/>
      <w:iCs/>
      <w:lang w:eastAsia="fr-FR"/>
    </w:rPr>
  </w:style>
  <w:style w:type="paragraph" w:customStyle="1" w:styleId="StyleHeading3ItalicJustifiedBefore18ptAfter6pt1">
    <w:name w:val="Style Heading 3 + Italic Justified Before:  18 pt After:  6 pt1"/>
    <w:basedOn w:val="Heading3"/>
    <w:autoRedefine/>
    <w:rsid w:val="00952259"/>
    <w:pPr>
      <w:keepLines/>
      <w:numPr>
        <w:numId w:val="5"/>
      </w:numPr>
      <w:autoSpaceDE w:val="0"/>
      <w:autoSpaceDN w:val="0"/>
      <w:spacing w:after="120"/>
      <w:jc w:val="both"/>
    </w:pPr>
    <w:rPr>
      <w:rFonts w:cs="Times New Roman"/>
      <w:iCs/>
      <w:szCs w:val="20"/>
      <w:lang w:eastAsia="fr-FR"/>
    </w:rPr>
  </w:style>
  <w:style w:type="paragraph" w:styleId="TOC3">
    <w:name w:val="toc 3"/>
    <w:basedOn w:val="Normal"/>
    <w:next w:val="Normal"/>
    <w:autoRedefine/>
    <w:semiHidden/>
    <w:rsid w:val="00683D93"/>
    <w:pPr>
      <w:ind w:left="1276" w:right="140" w:hanging="709"/>
    </w:pPr>
    <w:rPr>
      <w:rFonts w:cs="Times New Roman"/>
      <w:i/>
      <w:iCs/>
      <w:lang w:val="fr-FR" w:eastAsia="fr-FR"/>
    </w:rPr>
  </w:style>
  <w:style w:type="paragraph" w:customStyle="1" w:styleId="StyleHeading3BookmanOldStyle10ptNotItalicTimesNewRo">
    <w:name w:val="Style Heading 3 + Bookman Old Style10 ptNot Italic + Times New Ro..."/>
    <w:basedOn w:val="Normal"/>
    <w:autoRedefine/>
    <w:rsid w:val="00683D93"/>
    <w:pPr>
      <w:numPr>
        <w:numId w:val="2"/>
      </w:numPr>
    </w:pPr>
    <w:rPr>
      <w:rFonts w:cs="Times New Roman"/>
      <w:b/>
      <w:bCs/>
    </w:rPr>
  </w:style>
  <w:style w:type="character" w:customStyle="1" w:styleId="StyleCharChar3TimesNewRoman">
    <w:name w:val="Style  Char Char3 + Times New Roman"/>
    <w:rsid w:val="00EB00CC"/>
    <w:rPr>
      <w:rFonts w:ascii="Times New Roman" w:hAnsi="Times New Roman" w:cs="Arial"/>
      <w:b/>
      <w:bCs/>
      <w:caps/>
      <w:kern w:val="32"/>
      <w:sz w:val="20"/>
      <w:szCs w:val="24"/>
      <w:lang w:val="en-GB" w:eastAsia="en-US" w:bidi="ar-SA"/>
    </w:rPr>
  </w:style>
  <w:style w:type="paragraph" w:customStyle="1" w:styleId="Style11ptBoldCentered">
    <w:name w:val="Style 11 pt Bold Centered"/>
    <w:basedOn w:val="Normal"/>
    <w:autoRedefine/>
    <w:rsid w:val="00EB00CC"/>
    <w:pPr>
      <w:jc w:val="center"/>
    </w:pPr>
    <w:rPr>
      <w:rFonts w:cs="Times New Roman"/>
      <w:b/>
      <w:bCs/>
      <w:lang w:eastAsia="en-US"/>
    </w:rPr>
  </w:style>
  <w:style w:type="paragraph" w:customStyle="1" w:styleId="StyleHeading110pt">
    <w:name w:val="Style Heading 1 + 10 pt"/>
    <w:basedOn w:val="Heading1"/>
    <w:autoRedefine/>
    <w:rsid w:val="00D04EB4"/>
    <w:pPr>
      <w:widowControl w:val="0"/>
      <w:numPr>
        <w:numId w:val="0"/>
      </w:numPr>
      <w:adjustRightInd w:val="0"/>
      <w:jc w:val="both"/>
      <w:textAlignment w:val="baseline"/>
    </w:pPr>
    <w:rPr>
      <w:rFonts w:ascii="Times New Roman" w:hAnsi="Times New Roman"/>
      <w:szCs w:val="24"/>
    </w:rPr>
  </w:style>
  <w:style w:type="paragraph" w:customStyle="1" w:styleId="StyleHeading110pt1">
    <w:name w:val="Style Heading 1 + 10 pt1"/>
    <w:basedOn w:val="Heading1"/>
    <w:autoRedefine/>
    <w:rsid w:val="00952259"/>
    <w:pPr>
      <w:numPr>
        <w:numId w:val="0"/>
      </w:numPr>
    </w:pPr>
    <w:rPr>
      <w:rFonts w:ascii="Times New Roman" w:hAnsi="Times New Roman" w:cs="Arial"/>
      <w:caps w:val="0"/>
      <w:szCs w:val="32"/>
      <w:lang w:eastAsia="en-GB"/>
    </w:rPr>
  </w:style>
  <w:style w:type="paragraph" w:customStyle="1" w:styleId="Style2">
    <w:name w:val="Style2"/>
    <w:basedOn w:val="Heading2"/>
    <w:autoRedefine/>
    <w:rsid w:val="00952259"/>
    <w:pPr>
      <w:widowControl/>
      <w:numPr>
        <w:ilvl w:val="1"/>
        <w:numId w:val="4"/>
      </w:numPr>
      <w:adjustRightInd/>
      <w:jc w:val="left"/>
      <w:textAlignment w:val="auto"/>
    </w:pPr>
    <w:rPr>
      <w:rFonts w:ascii="Times New Roman" w:eastAsia="MS Mincho" w:hAnsi="Times New Roman" w:cs="Arial"/>
      <w:lang w:eastAsia="en-GB"/>
    </w:rPr>
  </w:style>
  <w:style w:type="paragraph" w:customStyle="1" w:styleId="ANNEX">
    <w:name w:val="ANNEX"/>
    <w:basedOn w:val="Heading1"/>
    <w:autoRedefine/>
    <w:rsid w:val="00956F82"/>
    <w:pPr>
      <w:numPr>
        <w:numId w:val="0"/>
      </w:numPr>
      <w:jc w:val="center"/>
    </w:pPr>
    <w:rPr>
      <w:rFonts w:cs="Times New Roman"/>
      <w:b w:val="0"/>
      <w:bCs w:val="0"/>
      <w:lang w:eastAsia="en-US"/>
    </w:rPr>
  </w:style>
  <w:style w:type="paragraph" w:customStyle="1" w:styleId="StyleHeading2TimesNewRoman10pt">
    <w:name w:val="Style Heading 2 + Times New Roman 10 pt"/>
    <w:basedOn w:val="Heading2"/>
    <w:autoRedefine/>
    <w:rsid w:val="007E2E56"/>
    <w:pPr>
      <w:widowControl/>
      <w:adjustRightInd/>
      <w:textAlignment w:val="auto"/>
    </w:pPr>
    <w:rPr>
      <w:rFonts w:ascii="Times New Roman" w:hAnsi="Times New Roman" w:cs="Arial"/>
      <w:szCs w:val="28"/>
      <w:lang w:val="fr-FR" w:eastAsia="fr-FR"/>
    </w:rPr>
  </w:style>
  <w:style w:type="paragraph" w:styleId="Index1">
    <w:name w:val="index 1"/>
    <w:basedOn w:val="Normal"/>
    <w:next w:val="Normal"/>
    <w:autoRedefine/>
    <w:semiHidden/>
    <w:rsid w:val="007E2E56"/>
    <w:pPr>
      <w:ind w:left="240" w:hanging="240"/>
      <w:jc w:val="both"/>
    </w:pPr>
    <w:rPr>
      <w:szCs w:val="24"/>
      <w:lang w:val="fr-FR" w:eastAsia="fr-FR"/>
    </w:rPr>
  </w:style>
  <w:style w:type="paragraph" w:customStyle="1" w:styleId="StyleHeading210pt1">
    <w:name w:val="Style Heading 2 + 10 pt1"/>
    <w:basedOn w:val="Heading2"/>
    <w:autoRedefine/>
    <w:rsid w:val="007F68DC"/>
    <w:pPr>
      <w:widowControl/>
      <w:numPr>
        <w:ilvl w:val="1"/>
        <w:numId w:val="7"/>
      </w:numPr>
      <w:adjustRightInd/>
      <w:jc w:val="left"/>
      <w:textAlignment w:val="auto"/>
    </w:pPr>
    <w:rPr>
      <w:rFonts w:ascii="Times New Roman" w:hAnsi="Times New Roman"/>
      <w:iCs/>
      <w:szCs w:val="28"/>
      <w:lang w:eastAsia="fr-FR"/>
    </w:rPr>
  </w:style>
  <w:style w:type="paragraph" w:customStyle="1" w:styleId="StyleHeading3Heading3-JR10pt">
    <w:name w:val="Style Heading 3Heading 3 - JR + 10 pt"/>
    <w:basedOn w:val="Heading3"/>
    <w:autoRedefine/>
    <w:rsid w:val="007F68DC"/>
    <w:pPr>
      <w:numPr>
        <w:numId w:val="7"/>
      </w:numPr>
      <w:spacing w:before="240" w:after="120"/>
    </w:pPr>
    <w:rPr>
      <w:rFonts w:cs="Arial"/>
      <w:i w:val="0"/>
      <w:lang w:eastAsia="fr-FR"/>
    </w:rPr>
  </w:style>
  <w:style w:type="paragraph" w:styleId="TOAHeading">
    <w:name w:val="toa heading"/>
    <w:basedOn w:val="Normal"/>
    <w:next w:val="Normal"/>
    <w:autoRedefine/>
    <w:semiHidden/>
    <w:rsid w:val="007F68DC"/>
    <w:pPr>
      <w:spacing w:before="120"/>
    </w:pPr>
    <w:rPr>
      <w:rFonts w:cs="Arial"/>
      <w:b/>
      <w:bCs/>
      <w:szCs w:val="24"/>
      <w:lang w:eastAsia="fr-FR"/>
    </w:rPr>
  </w:style>
  <w:style w:type="paragraph" w:styleId="TableofAuthorities">
    <w:name w:val="table of authorities"/>
    <w:basedOn w:val="Normal"/>
    <w:next w:val="Normal"/>
    <w:autoRedefine/>
    <w:semiHidden/>
    <w:rsid w:val="007F68DC"/>
    <w:pPr>
      <w:ind w:left="240" w:hanging="240"/>
    </w:pPr>
    <w:rPr>
      <w:szCs w:val="24"/>
      <w:lang w:eastAsia="fr-FR"/>
    </w:rPr>
  </w:style>
  <w:style w:type="paragraph" w:styleId="TOC1">
    <w:name w:val="toc 1"/>
    <w:basedOn w:val="Normal"/>
    <w:next w:val="Normal"/>
    <w:autoRedefine/>
    <w:semiHidden/>
    <w:rsid w:val="007F68DC"/>
    <w:pPr>
      <w:spacing w:before="120" w:after="120"/>
    </w:pPr>
    <w:rPr>
      <w:b/>
      <w:bCs/>
      <w:caps/>
      <w:szCs w:val="20"/>
      <w:lang w:eastAsia="fr-FR"/>
    </w:rPr>
  </w:style>
  <w:style w:type="paragraph" w:customStyle="1" w:styleId="StyleHeading310pt">
    <w:name w:val="Style Heading 3 + 10 pt"/>
    <w:basedOn w:val="Heading3"/>
    <w:autoRedefine/>
    <w:rsid w:val="00D04EB4"/>
    <w:pPr>
      <w:widowControl w:val="0"/>
      <w:numPr>
        <w:ilvl w:val="0"/>
        <w:numId w:val="0"/>
      </w:numPr>
      <w:adjustRightInd w:val="0"/>
      <w:spacing w:before="240" w:after="120"/>
      <w:jc w:val="both"/>
      <w:textAlignment w:val="baseline"/>
    </w:pPr>
    <w:rPr>
      <w:rFonts w:cs="Arial"/>
    </w:rPr>
  </w:style>
  <w:style w:type="paragraph" w:customStyle="1" w:styleId="StyleHeading410pt">
    <w:name w:val="Style Heading 4 + 10 pt"/>
    <w:basedOn w:val="Heading4"/>
    <w:autoRedefine/>
    <w:rsid w:val="00D04EB4"/>
    <w:pPr>
      <w:widowControl w:val="0"/>
      <w:adjustRightInd w:val="0"/>
      <w:spacing w:before="120" w:after="120"/>
      <w:ind w:left="0" w:firstLine="0"/>
      <w:jc w:val="both"/>
      <w:textAlignment w:val="baseline"/>
    </w:pPr>
    <w:rPr>
      <w:rFonts w:cs="Times New Roman"/>
      <w:i/>
      <w:szCs w:val="20"/>
      <w:lang w:val="en-IE" w:eastAsia="de-DE"/>
    </w:rPr>
  </w:style>
  <w:style w:type="paragraph" w:customStyle="1" w:styleId="StyleHeading210ptBefore12ptAfter12pt">
    <w:name w:val="Style Heading 2 + 10 pt Before:  12 pt After:  12 pt"/>
    <w:basedOn w:val="Heading2"/>
    <w:autoRedefine/>
    <w:rsid w:val="00D04EB4"/>
    <w:rPr>
      <w:rFonts w:ascii="Times New Roman" w:hAnsi="Times New Roman"/>
      <w:iCs/>
    </w:rPr>
  </w:style>
  <w:style w:type="paragraph" w:customStyle="1" w:styleId="StyleHeading210ptBefore18ptAfter12pt">
    <w:name w:val="Style Heading 2 + 10 pt Before:  18 pt After:  12 pt"/>
    <w:basedOn w:val="Heading2"/>
    <w:autoRedefine/>
    <w:rsid w:val="00D04EB4"/>
    <w:rPr>
      <w:rFonts w:ascii="Times New Roman" w:hAnsi="Times New Roman"/>
      <w:iCs/>
    </w:rPr>
  </w:style>
  <w:style w:type="paragraph" w:styleId="Footer">
    <w:name w:val="footer"/>
    <w:basedOn w:val="Normal"/>
    <w:rsid w:val="001B03EE"/>
    <w:pPr>
      <w:tabs>
        <w:tab w:val="center" w:pos="4320"/>
        <w:tab w:val="right" w:pos="8640"/>
      </w:tabs>
    </w:pPr>
  </w:style>
  <w:style w:type="paragraph" w:customStyle="1" w:styleId="Heading">
    <w:name w:val="Heading"/>
    <w:basedOn w:val="Normal"/>
    <w:next w:val="BodyText"/>
    <w:rsid w:val="00FB1135"/>
    <w:pPr>
      <w:keepNext/>
      <w:suppressAutoHyphens/>
      <w:spacing w:before="240" w:after="120"/>
    </w:pPr>
    <w:rPr>
      <w:rFonts w:ascii="Arial" w:eastAsia="DejaVu Sans" w:hAnsi="Arial" w:cs="DejaVu Sans"/>
      <w:sz w:val="28"/>
      <w:szCs w:val="28"/>
      <w:lang w:eastAsia="ar-SA"/>
    </w:rPr>
  </w:style>
  <w:style w:type="character" w:styleId="PageNumber">
    <w:name w:val="page number"/>
    <w:basedOn w:val="DefaultParagraphFont"/>
    <w:rsid w:val="00921B8C"/>
  </w:style>
  <w:style w:type="paragraph" w:customStyle="1" w:styleId="bodyChar">
    <w:name w:val="body Char"/>
    <w:basedOn w:val="Normal"/>
    <w:rsid w:val="00E74B84"/>
    <w:pPr>
      <w:numPr>
        <w:numId w:val="19"/>
      </w:numPr>
      <w:spacing w:line="360" w:lineRule="auto"/>
      <w:jc w:val="both"/>
    </w:pPr>
    <w:rPr>
      <w:rFonts w:ascii="Arial" w:hAnsi="Arial"/>
      <w:lang w:eastAsia="en-US"/>
    </w:rPr>
  </w:style>
  <w:style w:type="character" w:customStyle="1" w:styleId="HeaderChar">
    <w:name w:val="Header Char"/>
    <w:aliases w:val="encabezado Char,he Char,header odd Char,header odd1 Char,header odd2 Char"/>
    <w:link w:val="Header"/>
    <w:uiPriority w:val="99"/>
    <w:locked/>
    <w:rsid w:val="00CE28C0"/>
    <w:rPr>
      <w:sz w:val="22"/>
      <w:szCs w:val="22"/>
      <w:lang w:val="en-US" w:eastAsia="en-US"/>
    </w:rPr>
  </w:style>
  <w:style w:type="paragraph" w:styleId="BalloonText">
    <w:name w:val="Balloon Text"/>
    <w:basedOn w:val="Normal"/>
    <w:link w:val="BalloonTextChar"/>
    <w:rsid w:val="000A3BBC"/>
    <w:rPr>
      <w:sz w:val="16"/>
      <w:szCs w:val="16"/>
    </w:rPr>
  </w:style>
  <w:style w:type="character" w:customStyle="1" w:styleId="BalloonTextChar">
    <w:name w:val="Balloon Text Char"/>
    <w:link w:val="BalloonText"/>
    <w:rsid w:val="000A3BBC"/>
    <w:rPr>
      <w:rFonts w:ascii="Tahoma" w:hAnsi="Tahoma" w:cs="Tahoma"/>
      <w:sz w:val="16"/>
      <w:szCs w:val="16"/>
      <w:lang w:val="en-US" w:eastAsia="en-GB"/>
    </w:rPr>
  </w:style>
  <w:style w:type="character" w:styleId="Hyperlink">
    <w:name w:val="Hyperlink"/>
    <w:uiPriority w:val="99"/>
    <w:unhideWhenUsed/>
    <w:rsid w:val="00CC555A"/>
    <w:rPr>
      <w:color w:val="0000FF"/>
      <w:u w:val="single"/>
    </w:rPr>
  </w:style>
  <w:style w:type="character" w:styleId="Strong">
    <w:name w:val="Strong"/>
    <w:uiPriority w:val="22"/>
    <w:qFormat/>
    <w:rsid w:val="00CC555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493546">
      <w:bodyDiv w:val="1"/>
      <w:marLeft w:val="0"/>
      <w:marRight w:val="0"/>
      <w:marTop w:val="0"/>
      <w:marBottom w:val="0"/>
      <w:divBdr>
        <w:top w:val="none" w:sz="0" w:space="0" w:color="auto"/>
        <w:left w:val="none" w:sz="0" w:space="0" w:color="auto"/>
        <w:bottom w:val="none" w:sz="0" w:space="0" w:color="auto"/>
        <w:right w:val="none" w:sz="0" w:space="0" w:color="auto"/>
      </w:divBdr>
    </w:div>
    <w:div w:id="208352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Excel_Worksheet1.xls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C4561-2E0A-4ED5-AEE2-0A46D0D7D721}">
  <ds:schemaRefs>
    <ds:schemaRef ds:uri="http://schemas.openxmlformats.org/officeDocument/2006/bibliography"/>
  </ds:schemaRefs>
</ds:datastoreItem>
</file>

<file path=customXml/itemProps2.xml><?xml version="1.0" encoding="utf-8"?>
<ds:datastoreItem xmlns:ds="http://schemas.openxmlformats.org/officeDocument/2006/customXml" ds:itemID="{D1E687A9-C71D-40A5-B174-84FC63A2D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3869</Words>
  <Characters>23605</Characters>
  <Application>Microsoft Office Word</Application>
  <DocSecurity>0</DocSecurity>
  <Lines>196</Lines>
  <Paragraphs>54</Paragraphs>
  <ScaleCrop>false</ScaleCrop>
  <HeadingPairs>
    <vt:vector size="2" baseType="variant">
      <vt:variant>
        <vt:lpstr>Title</vt:lpstr>
      </vt:variant>
      <vt:variant>
        <vt:i4>1</vt:i4>
      </vt:variant>
    </vt:vector>
  </HeadingPairs>
  <TitlesOfParts>
    <vt:vector size="1" baseType="lpstr">
      <vt:lpstr>The new chairman ship was approved the countries below indicated and the rest did not have any comment</vt:lpstr>
    </vt:vector>
  </TitlesOfParts>
  <Company>ERO</Company>
  <LinksUpToDate>false</LinksUpToDate>
  <CharactersWithSpaces>27420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new chairman ship was approved the countries below indicated and the rest did not have any comment</dc:title>
  <dc:creator>Pia.Hammer.Bloch@eco.cept.org</dc:creator>
  <cp:lastModifiedBy> </cp:lastModifiedBy>
  <cp:revision>3</cp:revision>
  <cp:lastPrinted>2012-04-10T10:02:00Z</cp:lastPrinted>
  <dcterms:created xsi:type="dcterms:W3CDTF">2012-04-11T14:13:00Z</dcterms:created>
  <dcterms:modified xsi:type="dcterms:W3CDTF">2012-04-11T15:41:00Z</dcterms:modified>
</cp:coreProperties>
</file>